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8280"/>
        </w:tabs>
        <w:rPr>
          <w:rFonts w:hint="default" w:ascii="ＭＳ 明朝" w:hAnsi="ＭＳ 明朝" w:eastAsia="ＭＳ 明朝"/>
          <w:sz w:val="21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様式第８号</w:t>
      </w:r>
    </w:p>
    <w:p>
      <w:pPr>
        <w:pStyle w:val="0"/>
        <w:rPr>
          <w:rFonts w:hint="default" w:ascii="ＭＳ 明朝" w:hAnsi="ＭＳ 明朝" w:eastAsia="ＭＳ 明朝"/>
          <w:spacing w:val="8"/>
          <w:sz w:val="21"/>
        </w:rPr>
      </w:pPr>
    </w:p>
    <w:p>
      <w:pPr>
        <w:pStyle w:val="0"/>
        <w:jc w:val="center"/>
        <w:rPr>
          <w:rFonts w:hint="default" w:ascii="ＭＳ 明朝" w:hAnsi="ＭＳ 明朝" w:eastAsia="ＭＳ 明朝"/>
          <w:spacing w:val="2"/>
          <w:sz w:val="21"/>
        </w:rPr>
      </w:pPr>
      <w:r>
        <w:rPr>
          <w:rFonts w:hint="eastAsia" w:ascii="ＭＳ 明朝" w:hAnsi="ＭＳ 明朝" w:eastAsia="ＭＳ 明朝"/>
          <w:spacing w:val="2"/>
          <w:sz w:val="21"/>
        </w:rPr>
        <w:t>「緊急対応の活動証明書」請求書</w:t>
      </w:r>
    </w:p>
    <w:p>
      <w:pPr>
        <w:pStyle w:val="0"/>
        <w:ind w:right="4"/>
        <w:jc w:val="right"/>
        <w:rPr>
          <w:rFonts w:hint="default" w:ascii="ＭＳ 明朝" w:hAnsi="ＭＳ 明朝" w:eastAsia="ＭＳ 明朝"/>
          <w:spacing w:val="2"/>
          <w:sz w:val="21"/>
        </w:rPr>
      </w:pPr>
      <w:r>
        <w:rPr>
          <w:rFonts w:hint="eastAsia" w:ascii="ＭＳ 明朝" w:hAnsi="ＭＳ 明朝" w:eastAsia="ＭＳ 明朝"/>
          <w:sz w:val="21"/>
        </w:rPr>
        <w:t>　　年　月　日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pacing w:val="2"/>
          <w:sz w:val="21"/>
        </w:rPr>
      </w:pPr>
      <w:r>
        <w:rPr>
          <w:rFonts w:hint="eastAsia" w:ascii="ＭＳ 明朝" w:hAnsi="ＭＳ 明朝" w:eastAsia="ＭＳ 明朝"/>
          <w:spacing w:val="2"/>
          <w:sz w:val="21"/>
        </w:rPr>
        <w:t>　</w:t>
      </w:r>
      <w:r>
        <w:rPr>
          <w:rFonts w:hint="eastAsia" w:ascii="ＭＳ 明朝" w:hAnsi="ＭＳ 明朝" w:eastAsia="ＭＳ 明朝"/>
          <w:sz w:val="21"/>
        </w:rPr>
        <w:t>商号又は名称　　　　　　　　　</w:t>
      </w:r>
    </w:p>
    <w:p>
      <w:pPr>
        <w:pStyle w:val="0"/>
        <w:jc w:val="right"/>
        <w:rPr>
          <w:rFonts w:hint="default" w:ascii="ＭＳ 明朝" w:hAnsi="ＭＳ 明朝" w:eastAsia="ＭＳ 明朝"/>
          <w:spacing w:val="2"/>
          <w:sz w:val="21"/>
        </w:rPr>
      </w:pPr>
      <w:r>
        <w:rPr>
          <w:rFonts w:hint="eastAsia" w:ascii="ＭＳ 明朝" w:hAnsi="ＭＳ 明朝" w:eastAsia="ＭＳ 明朝"/>
          <w:sz w:val="21"/>
        </w:rPr>
        <w:t>代表者氏名　　　　　　　　　印</w:t>
      </w:r>
    </w:p>
    <w:p>
      <w:pPr>
        <w:pStyle w:val="0"/>
        <w:rPr>
          <w:rFonts w:hint="default" w:ascii="ＭＳ 明朝" w:hAnsi="ＭＳ 明朝" w:eastAsia="ＭＳ 明朝"/>
          <w:spacing w:val="8"/>
          <w:sz w:val="21"/>
        </w:rPr>
      </w:pPr>
      <w:r>
        <w:rPr>
          <w:rFonts w:hint="eastAsia" w:ascii="ＭＳ 明朝" w:hAnsi="ＭＳ 明朝" w:eastAsia="ＭＳ 明朝"/>
          <w:spacing w:val="8"/>
          <w:sz w:val="21"/>
        </w:rPr>
        <w:t>水戸市長　　　　　　　様</w:t>
      </w:r>
    </w:p>
    <w:p>
      <w:pPr>
        <w:pStyle w:val="0"/>
        <w:rPr>
          <w:rFonts w:hint="default" w:ascii="ＭＳ 明朝" w:hAnsi="ＭＳ 明朝" w:eastAsia="ＭＳ 明朝"/>
          <w:spacing w:val="8"/>
          <w:sz w:val="21"/>
        </w:rPr>
      </w:pPr>
    </w:p>
    <w:p>
      <w:pPr>
        <w:pStyle w:val="0"/>
        <w:ind w:firstLine="186" w:firstLineChars="100"/>
        <w:rPr>
          <w:rFonts w:hint="default" w:ascii="ＭＳ 明朝" w:hAnsi="ＭＳ 明朝" w:eastAsia="ＭＳ 明朝"/>
          <w:spacing w:val="8"/>
          <w:sz w:val="21"/>
          <w:u w:val="single" w:color="auto"/>
        </w:rPr>
      </w:pPr>
      <w:r>
        <w:rPr>
          <w:rFonts w:hint="eastAsia" w:ascii="ＭＳ 明朝" w:hAnsi="ＭＳ 明朝" w:eastAsia="ＭＳ 明朝"/>
          <w:sz w:val="21"/>
        </w:rPr>
        <w:t>水戸市建設工事総合評価方式入札の技術資料（「緊急対応の活動」を証明する書類）として利用するため、下記の緊急対応の活動について実施したことを証明願います。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記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1"/>
        </w:rPr>
        <w:t>（申請者記入欄）　　　　　　　　　　　　　　　　　　　（施設管理者等：　　　　　　課（所・場））</w:t>
      </w:r>
    </w:p>
    <w:tbl>
      <w:tblPr>
        <w:tblStyle w:val="11"/>
        <w:tblW w:w="849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60"/>
        <w:gridCol w:w="1620"/>
        <w:gridCol w:w="2520"/>
        <w:gridCol w:w="1620"/>
        <w:gridCol w:w="2379"/>
      </w:tblGrid>
      <w:tr>
        <w:trPr/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="-108" w:leftChars="-50" w:right="-110" w:rightChars="-51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№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="-123" w:leftChars="-93" w:right="-108" w:rightChars="-50" w:hanging="78" w:hangingChars="50"/>
              <w:jc w:val="center"/>
              <w:rPr>
                <w:rFonts w:hint="default" w:ascii="ＭＳ 明朝" w:hAnsi="ＭＳ 明朝" w:eastAsia="ＭＳ 明朝"/>
                <w:sz w:val="18"/>
                <w:shd w:val="pct15" w:color="auto" w:fill="auto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実施日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="-108" w:leftChars="-50" w:right="-91" w:rightChars="-42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工事・委託名等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="-127" w:leftChars="-59" w:right="-110" w:rightChars="-51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場所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="-127" w:leftChars="-59" w:right="-69" w:rightChars="-32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活動内容</w:t>
            </w:r>
          </w:p>
        </w:tc>
      </w:tr>
      <w:tr>
        <w:trPr>
          <w:trHeight w:val="480" w:hRule="atLeast"/>
        </w:trPr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08" w:leftChars="-50" w:right="-110" w:rightChars="-51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１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23" w:leftChars="-93" w:right="-108" w:rightChars="-50" w:hanging="78" w:hangingChars="5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　○年○月○日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08" w:leftChars="-50" w:right="-91" w:rightChars="-42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○○○○</w:t>
            </w:r>
          </w:p>
          <w:p>
            <w:pPr>
              <w:pStyle w:val="0"/>
              <w:spacing w:line="240" w:lineRule="exact"/>
              <w:ind w:left="-108" w:leftChars="-50" w:right="-91" w:rightChars="-42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応急復旧工事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27" w:leftChars="-59" w:right="-110" w:rightChars="-51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○○町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27" w:leftChars="-59" w:right="-69" w:rightChars="-32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道路陥没の応急復旧</w:t>
            </w:r>
          </w:p>
        </w:tc>
      </w:tr>
      <w:tr>
        <w:trPr>
          <w:trHeight w:val="480" w:hRule="atLeast"/>
        </w:trPr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08" w:leftChars="-50" w:right="-110" w:rightChars="-51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２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23" w:leftChars="-93" w:right="-108" w:rightChars="-50" w:hanging="78" w:hangingChars="5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　○年○月○日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08" w:leftChars="-50" w:right="-91" w:rightChars="-42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〃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27" w:leftChars="-59" w:right="-110" w:rightChars="-51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〃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27" w:leftChars="-59" w:right="-69" w:rightChars="-32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〃</w:t>
            </w:r>
          </w:p>
        </w:tc>
      </w:tr>
      <w:tr>
        <w:trPr>
          <w:trHeight w:val="480" w:hRule="atLeast"/>
        </w:trPr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08" w:leftChars="-50" w:right="-110" w:rightChars="-51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３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23" w:leftChars="-93" w:right="-108" w:rightChars="-50" w:hanging="78" w:hangingChars="5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　○年○月○日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08" w:leftChars="-50" w:right="-91" w:rightChars="-42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○○○○</w:t>
            </w:r>
          </w:p>
          <w:p>
            <w:pPr>
              <w:pStyle w:val="0"/>
              <w:spacing w:line="240" w:lineRule="exact"/>
              <w:ind w:left="-108" w:leftChars="-50" w:right="-91" w:rightChars="-42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業務委託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27" w:leftChars="-59" w:right="-110" w:rightChars="-51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○○○丁目外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27" w:leftChars="-59" w:right="-69" w:rightChars="-32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道路冠水の緊急対応</w:t>
            </w:r>
          </w:p>
        </w:tc>
      </w:tr>
      <w:tr>
        <w:trPr>
          <w:trHeight w:val="480" w:hRule="atLeast"/>
        </w:trPr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08" w:leftChars="-50" w:right="-110" w:rightChars="-51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４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23" w:leftChars="-93" w:right="-108" w:rightChars="-50" w:hanging="78" w:hangingChars="50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08" w:leftChars="-50" w:right="-91" w:rightChars="-42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27" w:leftChars="-59" w:right="-110" w:rightChars="-51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27" w:leftChars="-59" w:right="-69" w:rightChars="-32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  <w:p>
            <w:pPr>
              <w:pStyle w:val="0"/>
              <w:spacing w:line="240" w:lineRule="exact"/>
              <w:ind w:left="-127" w:leftChars="-59" w:right="-69" w:rightChars="-32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</w:tr>
      <w:tr>
        <w:trPr>
          <w:trHeight w:val="480" w:hRule="atLeast"/>
        </w:trPr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08" w:leftChars="-50" w:right="-110" w:rightChars="-51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５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23" w:leftChars="-93" w:right="-108" w:rightChars="-50" w:hanging="78" w:hangingChars="50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08" w:leftChars="-50" w:right="-91" w:rightChars="-42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27" w:leftChars="-59" w:right="-110" w:rightChars="-51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27" w:leftChars="-59" w:right="-69" w:rightChars="-32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  <w:p>
            <w:pPr>
              <w:pStyle w:val="0"/>
              <w:spacing w:line="240" w:lineRule="exact"/>
              <w:ind w:left="-127" w:leftChars="-59" w:right="-69" w:rightChars="-32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</w:tr>
      <w:tr>
        <w:trPr>
          <w:trHeight w:val="480" w:hRule="atLeast"/>
        </w:trPr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08" w:leftChars="-50" w:right="-110" w:rightChars="-51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６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23" w:leftChars="-93" w:right="-108" w:rightChars="-50" w:hanging="78" w:hangingChars="50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08" w:leftChars="-50" w:right="-91" w:rightChars="-42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27" w:leftChars="-59" w:right="-110" w:rightChars="-51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460"/>
                <w:tab w:val="left" w:leader="none" w:pos="610"/>
              </w:tabs>
              <w:spacing w:line="240" w:lineRule="exact"/>
              <w:ind w:left="-127" w:leftChars="-59" w:right="-69" w:rightChars="-32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  <w:p>
            <w:pPr>
              <w:pStyle w:val="0"/>
              <w:tabs>
                <w:tab w:val="left" w:leader="none" w:pos="460"/>
                <w:tab w:val="left" w:leader="none" w:pos="610"/>
              </w:tabs>
              <w:spacing w:line="240" w:lineRule="exact"/>
              <w:ind w:left="-127" w:leftChars="-59" w:right="-69" w:rightChars="-32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</w:tr>
      <w:tr>
        <w:trPr>
          <w:trHeight w:val="480" w:hRule="atLeast"/>
        </w:trPr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08" w:leftChars="-50" w:right="-110" w:rightChars="-51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７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23" w:leftChars="-93" w:right="-108" w:rightChars="-50" w:hanging="78" w:hangingChars="50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08" w:leftChars="-50" w:right="-91" w:rightChars="-42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27" w:leftChars="-59" w:right="-110" w:rightChars="-51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27" w:leftChars="-59" w:right="-69" w:rightChars="-32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  <w:p>
            <w:pPr>
              <w:pStyle w:val="0"/>
              <w:spacing w:line="240" w:lineRule="exact"/>
              <w:ind w:left="-127" w:leftChars="-59" w:right="-69" w:rightChars="-32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</w:tr>
      <w:tr>
        <w:trPr>
          <w:trHeight w:val="480" w:hRule="atLeast"/>
        </w:trPr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08" w:leftChars="-50" w:right="-110" w:rightChars="-51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８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23" w:leftChars="-93" w:right="-108" w:rightChars="-50" w:hanging="78" w:hangingChars="50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08" w:leftChars="-50" w:right="-91" w:rightChars="-42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27" w:leftChars="-59" w:right="-110" w:rightChars="-51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27" w:leftChars="-59" w:right="-69" w:rightChars="-32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  <w:p>
            <w:pPr>
              <w:pStyle w:val="0"/>
              <w:spacing w:line="240" w:lineRule="exact"/>
              <w:ind w:left="-127" w:leftChars="-59" w:right="-69" w:rightChars="-32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</w:tr>
      <w:tr>
        <w:trPr>
          <w:trHeight w:val="480" w:hRule="atLeast"/>
        </w:trPr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08" w:leftChars="-50" w:right="-110" w:rightChars="-51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９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23" w:leftChars="-93" w:right="-108" w:rightChars="-50" w:hanging="78" w:hangingChars="50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08" w:leftChars="-50" w:right="-91" w:rightChars="-42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27" w:leftChars="-59" w:right="-110" w:rightChars="-51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27" w:leftChars="-59" w:right="-69" w:rightChars="-32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  <w:p>
            <w:pPr>
              <w:pStyle w:val="0"/>
              <w:spacing w:line="240" w:lineRule="exact"/>
              <w:ind w:left="-127" w:leftChars="-59" w:right="-69" w:rightChars="-32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</w:tr>
      <w:tr>
        <w:trPr>
          <w:trHeight w:val="480" w:hRule="atLeast"/>
        </w:trPr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08" w:leftChars="-50" w:right="-110" w:rightChars="-51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10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23" w:leftChars="-93" w:right="-108" w:rightChars="-50" w:hanging="78" w:hangingChars="50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08" w:leftChars="-50" w:right="-91" w:rightChars="-42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27" w:leftChars="-59" w:right="-110" w:rightChars="-51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27" w:leftChars="-59" w:right="-69" w:rightChars="-32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  <w:p>
            <w:pPr>
              <w:pStyle w:val="0"/>
              <w:spacing w:line="240" w:lineRule="exact"/>
              <w:ind w:left="-127" w:leftChars="-59" w:right="-69" w:rightChars="-32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</w:tr>
    </w:tbl>
    <w:p>
      <w:pPr>
        <w:pStyle w:val="0"/>
        <w:ind w:left="158" w:right="-134" w:rightChars="-62" w:hanging="158" w:hangingChars="85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（注）</w:t>
      </w:r>
    </w:p>
    <w:p>
      <w:pPr>
        <w:pStyle w:val="0"/>
        <w:ind w:left="158" w:right="-134" w:rightChars="-62" w:hanging="158" w:hangingChars="85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１　証明書の</w:t>
      </w:r>
      <w:r>
        <w:rPr>
          <w:rFonts w:hint="eastAsia" w:ascii="ＭＳ 明朝" w:hAnsi="ＭＳ 明朝" w:eastAsia="ＭＳ 明朝"/>
          <w:spacing w:val="2"/>
          <w:sz w:val="21"/>
        </w:rPr>
        <w:t>請求は、施設管理者等（要請</w:t>
      </w:r>
      <w:r>
        <w:rPr>
          <w:rFonts w:hint="eastAsia" w:ascii="ＭＳ 明朝" w:hAnsi="ＭＳ 明朝" w:eastAsia="ＭＳ 明朝"/>
          <w:sz w:val="21"/>
        </w:rPr>
        <w:t>課（所・場）</w:t>
      </w:r>
      <w:r>
        <w:rPr>
          <w:rFonts w:hint="eastAsia" w:ascii="ＭＳ 明朝" w:hAnsi="ＭＳ 明朝" w:eastAsia="ＭＳ 明朝"/>
          <w:spacing w:val="2"/>
          <w:sz w:val="21"/>
        </w:rPr>
        <w:t>）毎に同一年度の</w:t>
      </w:r>
      <w:r>
        <w:rPr>
          <w:rFonts w:hint="eastAsia" w:ascii="ＭＳ 明朝" w:hAnsi="ＭＳ 明朝" w:eastAsia="ＭＳ 明朝"/>
          <w:sz w:val="21"/>
        </w:rPr>
        <w:t>活動について行う。</w:t>
      </w:r>
    </w:p>
    <w:p>
      <w:pPr>
        <w:pStyle w:val="0"/>
        <w:ind w:left="372" w:hanging="372" w:hangingChars="2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２　緊急対応の活動は、（別紙）緊急対応の活動一覧に該当する代表的な活動</w:t>
      </w:r>
      <w:r>
        <w:rPr>
          <w:rFonts w:hint="eastAsia" w:ascii="ＭＳ 明朝" w:hAnsi="ＭＳ 明朝" w:eastAsia="ＭＳ 明朝"/>
          <w:sz w:val="21"/>
        </w:rPr>
        <w:t>10</w:t>
      </w:r>
      <w:r>
        <w:rPr>
          <w:rFonts w:hint="eastAsia" w:ascii="ＭＳ 明朝" w:hAnsi="ＭＳ 明朝" w:eastAsia="ＭＳ 明朝"/>
          <w:sz w:val="21"/>
        </w:rPr>
        <w:t>件を上限に記載する。</w:t>
      </w:r>
    </w:p>
    <w:p>
      <w:pPr>
        <w:pStyle w:val="0"/>
        <w:ind w:left="186" w:hanging="186" w:hangingChars="1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３　夜間の活動で日をまたぐ場合の実施日は、日をまたぐ前の日のみを記入し、１回の活動として扱う。</w:t>
      </w:r>
    </w:p>
    <w:p>
      <w:pPr>
        <w:pStyle w:val="0"/>
        <w:jc w:val="center"/>
        <w:rPr>
          <w:rFonts w:hint="default" w:ascii="ＭＳ 明朝" w:hAnsi="ＭＳ 明朝" w:eastAsia="ＭＳ 明朝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105410</wp:posOffset>
                </wp:positionV>
                <wp:extent cx="5407660" cy="0"/>
                <wp:effectExtent l="0" t="635" r="2857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407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ysDash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position-vertical-relative:text;z-index:2;mso-position-horizontal-relative:text;position:absolute;mso-wrap-distance-bottom:0pt;mso-wrap-distance-left:16pt;mso-wrap-distance-right:16pt;" o:spid="_x0000_s1026" o:allowincell="t" o:allowoverlap="t" filled="f" stroked="t" strokecolor="#000000" strokeweight="0.75pt" o:spt="20" from="-0.60000000000000009pt,8.3000000000000007pt" to="425.20000000000005pt,8.3000000000000007pt">
                <v:fill/>
                <v:stroke dashstyle="short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jc w:val="center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緊急対応の活動証明書</w:t>
      </w:r>
    </w:p>
    <w:p>
      <w:pPr>
        <w:pStyle w:val="0"/>
        <w:jc w:val="right"/>
        <w:rPr>
          <w:rFonts w:hint="default" w:ascii="ＭＳ 明朝" w:hAnsi="ＭＳ 明朝" w:eastAsia="ＭＳ 明朝"/>
          <w:sz w:val="21"/>
        </w:rPr>
      </w:pPr>
    </w:p>
    <w:p>
      <w:pPr>
        <w:pStyle w:val="0"/>
        <w:ind w:right="214"/>
        <w:jc w:val="lef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上記の緊急対応の活動について、実施したことを証明します。</w:t>
      </w:r>
    </w:p>
    <w:p>
      <w:pPr>
        <w:pStyle w:val="0"/>
        <w:ind w:firstLine="4780" w:firstLineChars="2570"/>
        <w:jc w:val="lef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（証明者記入欄）</w:t>
      </w:r>
    </w:p>
    <w:p>
      <w:pPr>
        <w:pStyle w:val="0"/>
        <w:tabs>
          <w:tab w:val="left" w:leader="none" w:pos="5880"/>
        </w:tabs>
        <w:jc w:val="righ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年　　月　　日</w:t>
      </w:r>
    </w:p>
    <w:p>
      <w:pPr>
        <w:pStyle w:val="0"/>
        <w:tabs>
          <w:tab w:val="left" w:leader="none" w:pos="7350"/>
        </w:tabs>
        <w:jc w:val="righ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水戸市長　　　　　　　印</w:t>
      </w:r>
    </w:p>
    <w:p>
      <w:pPr>
        <w:pStyle w:val="0"/>
        <w:tabs>
          <w:tab w:val="left" w:leader="none" w:pos="8280"/>
        </w:tabs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（担当課（所・場）　　　　　　）</w:t>
      </w:r>
    </w:p>
    <w:p>
      <w:pPr>
        <w:pStyle w:val="0"/>
        <w:rPr>
          <w:rFonts w:hint="default" w:ascii="ＭＳ 明朝" w:hAnsi="ＭＳ 明朝" w:eastAsia="ＭＳ 明朝"/>
          <w:b w:val="1"/>
          <w:sz w:val="21"/>
        </w:rPr>
      </w:pPr>
      <w:r>
        <w:rPr>
          <w:rFonts w:hint="eastAsia" w:ascii="ＭＳ 明朝" w:hAnsi="ＭＳ 明朝" w:eastAsia="ＭＳ 明朝"/>
          <w:b w:val="1"/>
          <w:sz w:val="21"/>
        </w:rPr>
        <w:t>（別紙）緊急対応の活動一覧</w:t>
      </w:r>
    </w:p>
    <w:p>
      <w:pPr>
        <w:pStyle w:val="0"/>
        <w:rPr>
          <w:rFonts w:hint="default" w:ascii="ＭＳ 明朝" w:hAnsi="ＭＳ 明朝" w:eastAsia="ＭＳ 明朝"/>
          <w:b w:val="1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「緊急対応又は防疫業務の活動」の評価対象となる緊急対応の活動については、市が管理する施設（設備を含む。）における地震・風水害・雪害等の災害や市民生活・公益を保護するため、差し迫って対応が必要な活動（要請に基づく待機及び事前対応を含む。）で、災害時等の応急復旧の外、施設の機能維持に必要な緊急修繕、契約中の施設維持管理等における緊急対応を含むものとし、下表の活動とする。なお、通常の維持管理業務や緊急時以外に行われた活動は対象としない。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tbl>
      <w:tblPr>
        <w:tblStyle w:val="11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484"/>
        <w:gridCol w:w="6264"/>
      </w:tblGrid>
      <w:tr>
        <w:trPr/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施設管理者等</w:t>
            </w:r>
          </w:p>
          <w:p>
            <w:pPr>
              <w:pStyle w:val="0"/>
              <w:ind w:left="-114" w:leftChars="-53" w:right="-125" w:rightChars="-58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（要請課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所･場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z w:val="21"/>
              </w:rPr>
              <w:t>）</w:t>
            </w:r>
          </w:p>
        </w:tc>
        <w:tc>
          <w:tcPr>
            <w:tcW w:w="6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対象となる活動</w:t>
            </w:r>
          </w:p>
        </w:tc>
      </w:tr>
      <w:tr>
        <w:trPr/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共通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・各施設管理者等</w:t>
            </w:r>
          </w:p>
        </w:tc>
        <w:tc>
          <w:tcPr>
            <w:tcW w:w="6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①地震、風水害、雪害等に伴う応急復旧工事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②施設の機能維持に必要な緊急修繕工事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③施設維持管理業務委託における緊急対応</w:t>
            </w:r>
          </w:p>
        </w:tc>
      </w:tr>
      <w:tr>
        <w:trPr/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建設部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・道路管理課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・河川都市排水課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・土木補修事務所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・内原建設事務所</w:t>
            </w:r>
          </w:p>
        </w:tc>
        <w:tc>
          <w:tcPr>
            <w:tcW w:w="6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緊急の要請により夜間・休日を問わず速やかに行われる次の活動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①倒木への対応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②道路等の陥没における対応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③道路施設等の経年劣化による破損への修繕対応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④道路付属物（排水構造物・交通安全施設等）の修繕対応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⑤道路の凍結や積雪への対応</w:t>
            </w:r>
          </w:p>
        </w:tc>
      </w:tr>
      <w:tr>
        <w:trPr/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建設部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・河川都市排水課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・内原建設事務所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市民協働部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・防災・危機管理課</w:t>
            </w:r>
          </w:p>
        </w:tc>
        <w:tc>
          <w:tcPr>
            <w:tcW w:w="6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緊急の要請により夜間・休日を問わず速やかに行われる次の活動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①大雨時の雨水強制排除の対応（道路冠水・内水・調整池）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②大雨時の排水樋管の開閉対応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③河川管理施設の損傷等の対応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④地震又は大雨時における施設の点検</w:t>
            </w:r>
          </w:p>
        </w:tc>
      </w:tr>
      <w:tr>
        <w:trPr/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水道部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・給水課</w:t>
            </w:r>
          </w:p>
        </w:tc>
        <w:tc>
          <w:tcPr>
            <w:tcW w:w="6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緊急の要請により夜間・休日を問わず速やかに行われる次の活動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①水道施設及び給水装置（道路）における破損・漏水の対応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②水道施設及び給水装置（道路）に起因する道路陥没等の対応</w:t>
            </w:r>
          </w:p>
        </w:tc>
      </w:tr>
      <w:tr>
        <w:trPr/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下水道部</w:t>
            </w:r>
          </w:p>
          <w:p>
            <w:pPr>
              <w:pStyle w:val="0"/>
              <w:ind w:left="186" w:hanging="186" w:hangingChars="10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・下水道施設管理事務所</w:t>
            </w:r>
          </w:p>
        </w:tc>
        <w:tc>
          <w:tcPr>
            <w:tcW w:w="6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緊急の要請により夜間・休日を問わず速やかに行われる次の活動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①下水道施設における破損・漏水の対応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②下水道施設に起因する道路陥没等の対応</w:t>
            </w:r>
          </w:p>
        </w:tc>
      </w:tr>
    </w:tbl>
    <w:p>
      <w:pPr>
        <w:pStyle w:val="0"/>
        <w:ind w:left="190" w:hanging="190" w:hangingChars="102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（注）</w:t>
      </w:r>
    </w:p>
    <w:p>
      <w:pPr>
        <w:pStyle w:val="0"/>
        <w:ind w:left="372" w:hanging="372" w:hangingChars="2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１　緊急対応の活動については、施設管理者等（要請課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所･場））からの</w:t>
      </w:r>
      <w:r>
        <w:rPr>
          <w:rFonts w:hint="eastAsia" w:ascii="ＭＳ 明朝" w:hAnsi="ＭＳ 明朝" w:eastAsia="ＭＳ 明朝"/>
          <w:spacing w:val="2"/>
          <w:sz w:val="21"/>
        </w:rPr>
        <w:t>緊急対応の活動証明書</w:t>
      </w:r>
      <w:r>
        <w:rPr>
          <w:rFonts w:hint="eastAsia" w:ascii="ＭＳ 明朝" w:hAnsi="ＭＳ 明朝" w:eastAsia="ＭＳ 明朝"/>
          <w:sz w:val="21"/>
        </w:rPr>
        <w:t>（様式第８号）により確認する。</w:t>
      </w:r>
    </w:p>
    <w:p>
      <w:pPr>
        <w:pStyle w:val="0"/>
        <w:ind w:left="372" w:hanging="372" w:hangingChars="2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２　共同企業体又は地域建設業団体等として受注した工事・委託等において、構成員として活動したものについては、その構成員を評価対象とできる。ただし</w:t>
      </w:r>
      <w:r>
        <w:rPr>
          <w:rFonts w:hint="default" w:ascii="ＭＳ 明朝" w:hAnsi="ＭＳ 明朝" w:eastAsia="ＭＳ 明朝"/>
          <w:sz w:val="21"/>
        </w:rPr>
        <w:t>、</w:t>
      </w:r>
      <w:r>
        <w:rPr>
          <w:rFonts w:hint="eastAsia" w:ascii="ＭＳ 明朝" w:hAnsi="ＭＳ 明朝" w:eastAsia="ＭＳ 明朝"/>
          <w:sz w:val="21"/>
        </w:rPr>
        <w:t>共同企業体の構成員の場合は出資比率</w:t>
      </w:r>
      <w:r>
        <w:rPr>
          <w:rFonts w:hint="default" w:ascii="ＭＳ 明朝" w:hAnsi="ＭＳ 明朝" w:eastAsia="ＭＳ 明朝"/>
          <w:sz w:val="21"/>
        </w:rPr>
        <w:t>20</w:t>
      </w:r>
      <w:r>
        <w:rPr>
          <w:rFonts w:hint="eastAsia" w:ascii="ＭＳ 明朝" w:hAnsi="ＭＳ 明朝" w:eastAsia="ＭＳ 明朝"/>
          <w:sz w:val="21"/>
        </w:rPr>
        <w:t>％以上とする。</w:t>
      </w:r>
    </w:p>
    <w:p>
      <w:pPr>
        <w:pStyle w:val="0"/>
        <w:ind w:left="372" w:hanging="372" w:hangingChars="2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３　「緊急」等の名称が含まれる工事・委託等にあっても、対象となる活動は、上の記載内容に適合したものに限る。</w:t>
      </w:r>
    </w:p>
    <w:p>
      <w:pPr>
        <w:pStyle w:val="0"/>
        <w:tabs>
          <w:tab w:val="left" w:leader="none" w:pos="8280"/>
        </w:tabs>
        <w:rPr>
          <w:rFonts w:hint="eastAsia" w:ascii="ＭＳ ゴシック" w:hAnsi="ＭＳ ゴシック"/>
          <w:sz w:val="21"/>
        </w:rPr>
      </w:pPr>
    </w:p>
    <w:sectPr>
      <w:pgSz w:w="11906" w:h="16838"/>
      <w:pgMar w:top="1588" w:right="1701" w:bottom="1701" w:left="1588" w:header="720" w:footer="992" w:gutter="0"/>
      <w:pgNumType w:start="1"/>
      <w:cols w:space="720"/>
      <w:textDirection w:val="lrTb"/>
      <w:docGrid w:type="linesAndChars" w:linePitch="326" w:charSpace="-491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jc w:val="both"/>
    </w:pPr>
    <w:rPr>
      <w:rFonts w:ascii="Century" w:hAnsi="Century" w:eastAsia="ＭＳ ゴシック"/>
      <w:kern w:val="1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ゴシック"/>
      <w:kern w:val="1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ゴシック"/>
      <w:kern w:val="1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</TotalTime>
  <Pages>2</Pages>
  <Words>3</Words>
  <Characters>1413</Characters>
  <Application>JUST Note</Application>
  <Lines>144</Lines>
  <Paragraphs>93</Paragraphs>
  <Company>水戸市</Company>
  <CharactersWithSpaces>1501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2025-02-27T05:27:00Z</cp:lastPrinted>
  <dcterms:created xsi:type="dcterms:W3CDTF">2025-02-26T04:20:00Z</dcterms:created>
  <dcterms:modified xsi:type="dcterms:W3CDTF">2026-04-09T02:55:45Z</dcterms:modified>
  <cp:revision>11</cp:revision>
</cp:coreProperties>
</file>