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6A" w:rsidRPr="00FA5E6A" w:rsidRDefault="00FA5E6A" w:rsidP="00FA5E6A">
      <w:pPr>
        <w:autoSpaceDE w:val="0"/>
        <w:autoSpaceDN w:val="0"/>
        <w:adjustRightInd w:val="0"/>
        <w:snapToGrid w:val="0"/>
        <w:jc w:val="center"/>
        <w:rPr>
          <w:rFonts w:asciiTheme="minorEastAsia" w:eastAsiaTheme="minorEastAsia" w:hAnsiTheme="minorEastAsia"/>
          <w:sz w:val="28"/>
          <w:szCs w:val="28"/>
        </w:rPr>
      </w:pPr>
      <w:r w:rsidRPr="00FA5E6A">
        <w:rPr>
          <w:rFonts w:asciiTheme="minorEastAsia" w:eastAsiaTheme="minorEastAsia" w:hAnsiTheme="minorEastAsia" w:cs="ＭＳ 明朝" w:hint="eastAsia"/>
          <w:color w:val="000000"/>
          <w:sz w:val="28"/>
          <w:szCs w:val="28"/>
        </w:rPr>
        <w:t>工事請負契約書</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Chars="1" w:left="212"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第１条　発注者</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以下｢甲｣という。</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及び浄化槽工事業者</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（以下｢乙｣という。</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水戸市浄化槽設置補助金交付要項</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以下｢要項｣という。</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に基づく補助金の交付を受けて甲が行う浄化槽の設置工事に関し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対等な立場でこの契約を締結し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信義を守り誠実にこれを履行する。</w:t>
      </w:r>
    </w:p>
    <w:p w:rsidR="00FA5E6A" w:rsidRPr="00FA5E6A" w:rsidRDefault="00FA5E6A" w:rsidP="00FA5E6A">
      <w:pPr>
        <w:rPr>
          <w:rFonts w:asciiTheme="minorEastAsia" w:eastAsiaTheme="minorEastAsia" w:hAnsiTheme="minorEastAsia"/>
        </w:rPr>
      </w:pPr>
    </w:p>
    <w:p w:rsidR="00FA5E6A" w:rsidRPr="00FA5E6A" w:rsidRDefault="00FA5E6A" w:rsidP="00FA5E6A">
      <w:pPr>
        <w:autoSpaceDE w:val="0"/>
        <w:autoSpaceDN w:val="0"/>
        <w:adjustRightInd w:val="0"/>
        <w:snapToGrid w:val="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color w:val="000000"/>
        </w:rPr>
        <w:t>２</w:t>
      </w:r>
      <w:r w:rsidRPr="00FA5E6A">
        <w:rPr>
          <w:rFonts w:asciiTheme="minorEastAsia" w:eastAsiaTheme="minorEastAsia" w:hAnsiTheme="minorEastAsia" w:cs="ＭＳ 明朝" w:hint="eastAsia"/>
          <w:color w:val="000000"/>
        </w:rPr>
        <w:t>条　この契約は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次に掲げる工事に適用される。</w:t>
      </w:r>
    </w:p>
    <w:p w:rsidR="00FA5E6A" w:rsidRPr="00FA5E6A" w:rsidRDefault="00FA5E6A" w:rsidP="00FA5E6A">
      <w:pPr>
        <w:autoSpaceDE w:val="0"/>
        <w:autoSpaceDN w:val="0"/>
        <w:adjustRightInd w:val="0"/>
        <w:snapToGrid w:val="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 xml:space="preserve">　工事の場所　水戸市</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町</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番地</w:t>
      </w:r>
    </w:p>
    <w:p w:rsidR="00FA5E6A" w:rsidRPr="00FA5E6A" w:rsidRDefault="00FA5E6A" w:rsidP="00FA5E6A">
      <w:pPr>
        <w:autoSpaceDE w:val="0"/>
        <w:autoSpaceDN w:val="0"/>
        <w:adjustRightInd w:val="0"/>
        <w:snapToGrid w:val="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 xml:space="preserve">　工事の期間　平成</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年</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月</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 xml:space="preserve">日　</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 xml:space="preserve">　平成</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年</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月</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日</w:t>
      </w:r>
    </w:p>
    <w:p w:rsidR="00FA5E6A" w:rsidRPr="00FA5E6A" w:rsidRDefault="00FA5E6A" w:rsidP="00FA5E6A">
      <w:pPr>
        <w:autoSpaceDE w:val="0"/>
        <w:autoSpaceDN w:val="0"/>
        <w:adjustRightInd w:val="0"/>
        <w:snapToGrid w:val="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 xml:space="preserve">　設置する浄化槽</w:t>
      </w:r>
    </w:p>
    <w:p w:rsidR="00FA5E6A" w:rsidRPr="00FA5E6A" w:rsidRDefault="00FA5E6A" w:rsidP="005015D0">
      <w:pPr>
        <w:autoSpaceDE w:val="0"/>
        <w:autoSpaceDN w:val="0"/>
        <w:adjustRightInd w:val="0"/>
        <w:snapToGrid w:val="0"/>
        <w:ind w:leftChars="200" w:left="420" w:firstLineChars="100" w:firstLine="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浄化槽法</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昭和</w:t>
      </w:r>
      <w:r w:rsidR="00402C93">
        <w:rPr>
          <w:rFonts w:asciiTheme="minorEastAsia" w:eastAsiaTheme="minorEastAsia" w:hAnsiTheme="minorEastAsia" w:cs="ＭＳ 明朝" w:hint="eastAsia"/>
          <w:color w:val="000000"/>
        </w:rPr>
        <w:t>58</w:t>
      </w:r>
      <w:r w:rsidRPr="00FA5E6A">
        <w:rPr>
          <w:rFonts w:asciiTheme="minorEastAsia" w:eastAsiaTheme="minorEastAsia" w:hAnsiTheme="minorEastAsia" w:cs="ＭＳ 明朝" w:hint="eastAsia"/>
          <w:color w:val="000000"/>
        </w:rPr>
        <w:t>年法律第</w:t>
      </w:r>
      <w:r w:rsidR="00402C93">
        <w:rPr>
          <w:rFonts w:asciiTheme="minorEastAsia" w:eastAsiaTheme="minorEastAsia" w:hAnsiTheme="minorEastAsia" w:cs="ＭＳ 明朝" w:hint="eastAsia"/>
          <w:color w:val="000000"/>
        </w:rPr>
        <w:t>43</w:t>
      </w:r>
      <w:r w:rsidRPr="00FA5E6A">
        <w:rPr>
          <w:rFonts w:asciiTheme="minorEastAsia" w:eastAsiaTheme="minorEastAsia" w:hAnsiTheme="minorEastAsia" w:cs="ＭＳ 明朝" w:hint="eastAsia"/>
          <w:color w:val="000000"/>
        </w:rPr>
        <w:t>号</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第２条第１号に規定する浄化槽のうち，同法第４条第２項に規定する構造基準に適合し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かつ</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生物化学的酸素要求量</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以下｢ＢＯＤ｣という。</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除去率</w:t>
      </w:r>
      <w:r w:rsidR="00402C93">
        <w:rPr>
          <w:rFonts w:asciiTheme="minorEastAsia" w:eastAsiaTheme="minorEastAsia" w:hAnsiTheme="minorEastAsia" w:cs="ＭＳ 明朝" w:hint="eastAsia"/>
          <w:color w:val="000000"/>
        </w:rPr>
        <w:t>90</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以上･放流水のＢＯＤが</w:t>
      </w:r>
      <w:r w:rsidR="00402C93">
        <w:rPr>
          <w:rFonts w:asciiTheme="minorEastAsia" w:eastAsiaTheme="minorEastAsia" w:hAnsiTheme="minorEastAsia" w:cs="ＭＳ 明朝" w:hint="eastAsia"/>
          <w:color w:val="000000"/>
        </w:rPr>
        <w:t>20</w:t>
      </w:r>
      <w:r w:rsidRPr="00FA5E6A">
        <w:rPr>
          <w:rFonts w:asciiTheme="minorEastAsia" w:eastAsiaTheme="minorEastAsia" w:hAnsiTheme="minorEastAsia" w:cs="ＭＳ 明朝"/>
          <w:color w:val="000000"/>
        </w:rPr>
        <w:t>mg</w:t>
      </w:r>
      <w:r w:rsidRPr="00FA5E6A">
        <w:rPr>
          <w:rFonts w:asciiTheme="minorEastAsia" w:eastAsiaTheme="minorEastAsia" w:hAnsiTheme="minorEastAsia" w:cs="ＭＳ 明朝" w:hint="eastAsia"/>
          <w:color w:val="000000"/>
        </w:rPr>
        <w:t>／ℓ</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日間平均値</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以下の機能を有するところの</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別添する図面及び仕様書に係る浄化槽</w:t>
      </w:r>
    </w:p>
    <w:p w:rsidR="00FA5E6A" w:rsidRPr="00FA5E6A" w:rsidRDefault="00FA5E6A" w:rsidP="005015D0">
      <w:pPr>
        <w:autoSpaceDE w:val="0"/>
        <w:autoSpaceDN w:val="0"/>
        <w:adjustRightInd w:val="0"/>
        <w:snapToGrid w:val="0"/>
        <w:ind w:firstLineChars="100" w:firstLine="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工事の請負代金及び支払方法</w:t>
      </w:r>
    </w:p>
    <w:p w:rsidR="00FA5E6A" w:rsidRPr="00FA5E6A" w:rsidRDefault="00FA5E6A" w:rsidP="00FA5E6A">
      <w:pPr>
        <w:autoSpaceDE w:val="0"/>
        <w:autoSpaceDN w:val="0"/>
        <w:adjustRightInd w:val="0"/>
        <w:snapToGrid w:val="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 xml:space="preserve">　　　金額　</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円</w:t>
      </w:r>
    </w:p>
    <w:p w:rsidR="00FA5E6A" w:rsidRPr="00FA5E6A" w:rsidRDefault="00FA5E6A" w:rsidP="00FA5E6A">
      <w:pPr>
        <w:autoSpaceDE w:val="0"/>
        <w:autoSpaceDN w:val="0"/>
        <w:adjustRightInd w:val="0"/>
        <w:snapToGrid w:val="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 xml:space="preserve">　　　支払方法　　</w:t>
      </w:r>
      <w:r w:rsidRPr="00FA5E6A">
        <w:rPr>
          <w:rFonts w:asciiTheme="minorEastAsia" w:eastAsiaTheme="minorEastAsia" w:hAnsiTheme="minorEastAsia" w:cs="ＭＳ 明朝"/>
          <w:color w:val="000000"/>
        </w:rPr>
        <w:t>１</w:t>
      </w:r>
      <w:r w:rsidRPr="00FA5E6A">
        <w:rPr>
          <w:rFonts w:asciiTheme="minorEastAsia" w:eastAsiaTheme="minorEastAsia" w:hAnsiTheme="minorEastAsia" w:cs="ＭＳ 明朝" w:hint="eastAsia"/>
          <w:color w:val="000000"/>
        </w:rPr>
        <w:t xml:space="preserve">　現金　　　</w:t>
      </w:r>
      <w:r w:rsidRPr="00FA5E6A">
        <w:rPr>
          <w:rFonts w:asciiTheme="minorEastAsia" w:eastAsiaTheme="minorEastAsia" w:hAnsiTheme="minorEastAsia" w:cs="ＭＳ 明朝"/>
          <w:color w:val="000000"/>
        </w:rPr>
        <w:t>２</w:t>
      </w:r>
      <w:r w:rsidRPr="00FA5E6A">
        <w:rPr>
          <w:rFonts w:asciiTheme="minorEastAsia" w:eastAsiaTheme="minorEastAsia" w:hAnsiTheme="minorEastAsia" w:cs="ＭＳ 明朝" w:hint="eastAsia"/>
          <w:color w:val="000000"/>
        </w:rPr>
        <w:t xml:space="preserve">　その他</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 xml:space="preserve">　　　　　　</w:t>
      </w:r>
      <w:r w:rsidRPr="00FA5E6A">
        <w:rPr>
          <w:rFonts w:asciiTheme="minorEastAsia" w:eastAsiaTheme="minorEastAsia" w:hAnsiTheme="minorEastAsia" w:cs="ＭＳ 明朝"/>
          <w:color w:val="000000"/>
        </w:rPr>
        <w:t>）</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5015D0">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color w:val="000000"/>
        </w:rPr>
        <w:t>３</w:t>
      </w:r>
      <w:r w:rsidRPr="00FA5E6A">
        <w:rPr>
          <w:rFonts w:asciiTheme="minorEastAsia" w:eastAsiaTheme="minorEastAsia" w:hAnsiTheme="minorEastAsia" w:cs="ＭＳ 明朝" w:hint="eastAsia"/>
          <w:color w:val="000000"/>
        </w:rPr>
        <w:t>条　乙はこの契約と添付の図面及び仕様書に基づき</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前条の期間内に工事を完成して契約の目的物を甲に引き渡すものとし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引き渡しと引き換えにその請負代金全額の支払いを完了する。</w:t>
      </w:r>
    </w:p>
    <w:p w:rsidR="00FA5E6A" w:rsidRPr="005015D0"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5015D0">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color w:val="000000"/>
        </w:rPr>
        <w:t>４</w:t>
      </w:r>
      <w:r w:rsidRPr="00FA5E6A">
        <w:rPr>
          <w:rFonts w:asciiTheme="minorEastAsia" w:eastAsiaTheme="minorEastAsia" w:hAnsiTheme="minorEastAsia" w:cs="ＭＳ 明朝" w:hint="eastAsia"/>
          <w:color w:val="000000"/>
        </w:rPr>
        <w:t>条　乙は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この契約に係る工事を</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浄化槽法第</w:t>
      </w:r>
      <w:r w:rsidR="00B155D5">
        <w:rPr>
          <w:rFonts w:asciiTheme="minorEastAsia" w:eastAsiaTheme="minorEastAsia" w:hAnsiTheme="minorEastAsia" w:cs="ＭＳ 明朝" w:hint="eastAsia"/>
          <w:color w:val="000000"/>
        </w:rPr>
        <w:t>29</w:t>
      </w:r>
      <w:r w:rsidRPr="00FA5E6A">
        <w:rPr>
          <w:rFonts w:asciiTheme="minorEastAsia" w:eastAsiaTheme="minorEastAsia" w:hAnsiTheme="minorEastAsia" w:cs="ＭＳ 明朝" w:hint="eastAsia"/>
          <w:color w:val="000000"/>
        </w:rPr>
        <w:t>条第</w:t>
      </w:r>
      <w:r w:rsidRPr="00FA5E6A">
        <w:rPr>
          <w:rFonts w:asciiTheme="minorEastAsia" w:eastAsiaTheme="minorEastAsia" w:hAnsiTheme="minorEastAsia" w:cs="ＭＳ 明朝"/>
          <w:color w:val="000000"/>
        </w:rPr>
        <w:t>３</w:t>
      </w:r>
      <w:r w:rsidRPr="00FA5E6A">
        <w:rPr>
          <w:rFonts w:asciiTheme="minorEastAsia" w:eastAsiaTheme="minorEastAsia" w:hAnsiTheme="minorEastAsia" w:cs="ＭＳ 明朝" w:hint="eastAsia"/>
          <w:color w:val="000000"/>
        </w:rPr>
        <w:t>項に従い浄化槽設備士</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に実地に監督させ</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又は自ら浄化槽設備士の資格を有して</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工事を実地に監督しなければならない。</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color w:val="000000"/>
        </w:rPr>
        <w:t>５</w:t>
      </w:r>
      <w:r w:rsidRPr="00FA5E6A">
        <w:rPr>
          <w:rFonts w:asciiTheme="minorEastAsia" w:eastAsiaTheme="minorEastAsia" w:hAnsiTheme="minorEastAsia" w:cs="ＭＳ 明朝" w:hint="eastAsia"/>
          <w:color w:val="000000"/>
        </w:rPr>
        <w:t>条　甲及び乙はこの契約によって生じる権利又は義務を</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第三者に譲渡又は承継させてはならない。但し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相手方の承諾を得た場合は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この限りではない。</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color w:val="000000"/>
        </w:rPr>
        <w:t>６</w:t>
      </w:r>
      <w:r w:rsidRPr="00FA5E6A">
        <w:rPr>
          <w:rFonts w:asciiTheme="minorEastAsia" w:eastAsiaTheme="minorEastAsia" w:hAnsiTheme="minorEastAsia" w:cs="ＭＳ 明朝" w:hint="eastAsia"/>
          <w:color w:val="000000"/>
        </w:rPr>
        <w:t>条　乙は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この契約の履行について</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工事の全部又は大部分を一括して第三者に委任し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又は請け負わせてはならない。但し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予め甲の書面による承諾を得た場合は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この限りではない。</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color w:val="000000"/>
        </w:rPr>
        <w:t>７</w:t>
      </w:r>
      <w:r w:rsidRPr="00FA5E6A">
        <w:rPr>
          <w:rFonts w:asciiTheme="minorEastAsia" w:eastAsiaTheme="minorEastAsia" w:hAnsiTheme="minorEastAsia" w:cs="ＭＳ 明朝" w:hint="eastAsia"/>
          <w:color w:val="000000"/>
        </w:rPr>
        <w:t>条　乙は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浄化槽法第</w:t>
      </w:r>
      <w:r w:rsidRPr="00FA5E6A">
        <w:rPr>
          <w:rFonts w:asciiTheme="minorEastAsia" w:eastAsiaTheme="minorEastAsia" w:hAnsiTheme="minorEastAsia" w:cs="ＭＳ 明朝"/>
          <w:color w:val="000000"/>
        </w:rPr>
        <w:t>４</w:t>
      </w:r>
      <w:r w:rsidRPr="00FA5E6A">
        <w:rPr>
          <w:rFonts w:asciiTheme="minorEastAsia" w:eastAsiaTheme="minorEastAsia" w:hAnsiTheme="minorEastAsia" w:cs="ＭＳ 明朝" w:hint="eastAsia"/>
          <w:color w:val="000000"/>
        </w:rPr>
        <w:t>条第</w:t>
      </w:r>
      <w:r w:rsidRPr="00FA5E6A">
        <w:rPr>
          <w:rFonts w:asciiTheme="minorEastAsia" w:eastAsiaTheme="minorEastAsia" w:hAnsiTheme="minorEastAsia" w:cs="ＭＳ 明朝"/>
          <w:color w:val="000000"/>
        </w:rPr>
        <w:t>３</w:t>
      </w:r>
      <w:r w:rsidRPr="00FA5E6A">
        <w:rPr>
          <w:rFonts w:asciiTheme="minorEastAsia" w:eastAsiaTheme="minorEastAsia" w:hAnsiTheme="minorEastAsia" w:cs="ＭＳ 明朝" w:hint="eastAsia"/>
          <w:color w:val="000000"/>
        </w:rPr>
        <w:t>項の規定による浄化槽工事の技術上の基準に従って工事を行わければならない。</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color w:val="000000"/>
        </w:rPr>
        <w:t>８</w:t>
      </w:r>
      <w:r w:rsidRPr="00FA5E6A">
        <w:rPr>
          <w:rFonts w:asciiTheme="minorEastAsia" w:eastAsiaTheme="minorEastAsia" w:hAnsiTheme="minorEastAsia" w:cs="ＭＳ 明朝" w:hint="eastAsia"/>
          <w:color w:val="000000"/>
        </w:rPr>
        <w:t>条　甲は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やむを得ない場合には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工事内容を変更し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又は工事着手を延期し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若しくは工事を一時中止することを求めることができる。この場合において</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請負代金額又は工期を変更する必要があるときは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甲乙協議して定めるものとする。</w:t>
      </w:r>
    </w:p>
    <w:p w:rsidR="00FA5E6A" w:rsidRPr="00FA5E6A" w:rsidRDefault="00FA5E6A" w:rsidP="00FA5E6A">
      <w:pPr>
        <w:autoSpaceDE w:val="0"/>
        <w:autoSpaceDN w:val="0"/>
        <w:adjustRightInd w:val="0"/>
        <w:snapToGrid w:val="0"/>
        <w:ind w:firstLineChars="100" w:firstLine="210"/>
        <w:jc w:val="left"/>
        <w:rPr>
          <w:rFonts w:asciiTheme="minorEastAsia" w:eastAsiaTheme="minorEastAsia" w:hAnsiTheme="minorEastAsia"/>
        </w:rPr>
      </w:pPr>
      <w:r w:rsidRPr="00FA5E6A">
        <w:rPr>
          <w:rFonts w:asciiTheme="minorEastAsia" w:eastAsiaTheme="minorEastAsia" w:hAnsiTheme="minorEastAsia" w:cs="ＭＳ 明朝"/>
          <w:color w:val="000000"/>
        </w:rPr>
        <w:t>２</w:t>
      </w:r>
      <w:r w:rsidRPr="00FA5E6A">
        <w:rPr>
          <w:rFonts w:asciiTheme="minorEastAsia" w:eastAsiaTheme="minorEastAsia" w:hAnsiTheme="minorEastAsia" w:cs="ＭＳ 明朝" w:hint="eastAsia"/>
          <w:color w:val="000000"/>
        </w:rPr>
        <w:t xml:space="preserve">　本条による変更</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延期</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又は中止による損害は乙の責に帰すべき場合を除き</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甲が負担する。</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color w:val="000000"/>
        </w:rPr>
        <w:t>９</w:t>
      </w:r>
      <w:r w:rsidRPr="00FA5E6A">
        <w:rPr>
          <w:rFonts w:asciiTheme="minorEastAsia" w:eastAsiaTheme="minorEastAsia" w:hAnsiTheme="minorEastAsia" w:cs="ＭＳ 明朝" w:hint="eastAsia"/>
          <w:color w:val="000000"/>
        </w:rPr>
        <w:t>条　乙は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乙の責に帰することができない理由により工期内に工事を完成することができないときは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甲に対して</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遅滞なく</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その事由を明示して工期の延長を求めることができる。この場合</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その延長日数は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甲乙協議して定める。</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hint="eastAsia"/>
          <w:color w:val="000000"/>
        </w:rPr>
        <w:t>10</w:t>
      </w:r>
      <w:r w:rsidRPr="00FA5E6A">
        <w:rPr>
          <w:rFonts w:asciiTheme="minorEastAsia" w:eastAsiaTheme="minorEastAsia" w:hAnsiTheme="minorEastAsia" w:cs="ＭＳ 明朝" w:hint="eastAsia"/>
          <w:color w:val="000000"/>
        </w:rPr>
        <w:t>条　工事の完成引渡しまでに工事目的物その他工事施工について生じた損害は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乙の負担とする。但し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その損害のうち甲の責に帰すべき事由により生じたものは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甲の負担とする。</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hint="eastAsia"/>
          <w:color w:val="000000"/>
        </w:rPr>
        <w:t>11</w:t>
      </w:r>
      <w:r w:rsidRPr="00FA5E6A">
        <w:rPr>
          <w:rFonts w:asciiTheme="minorEastAsia" w:eastAsiaTheme="minorEastAsia" w:hAnsiTheme="minorEastAsia" w:cs="ＭＳ 明朝" w:hint="eastAsia"/>
          <w:color w:val="000000"/>
        </w:rPr>
        <w:t>条　乙は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工事のため第三者に損害を及ぼしたときは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その賠償の責を負う。但し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甲の責に帰すべき事由による場合は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甲がその責を負うものとする。</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hint="eastAsia"/>
          <w:color w:val="000000"/>
        </w:rPr>
        <w:t>12</w:t>
      </w:r>
      <w:r w:rsidRPr="00FA5E6A">
        <w:rPr>
          <w:rFonts w:asciiTheme="minorEastAsia" w:eastAsiaTheme="minorEastAsia" w:hAnsiTheme="minorEastAsia" w:cs="ＭＳ 明朝" w:hint="eastAsia"/>
          <w:color w:val="000000"/>
        </w:rPr>
        <w:t>条　乙は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要項に基づき</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所定の期間内に所定の書類及び写真を</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甲に提出しなければならない。</w:t>
      </w: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hint="eastAsia"/>
          <w:color w:val="000000"/>
        </w:rPr>
        <w:t>13</w:t>
      </w:r>
      <w:r w:rsidRPr="00FA5E6A">
        <w:rPr>
          <w:rFonts w:asciiTheme="minorEastAsia" w:eastAsiaTheme="minorEastAsia" w:hAnsiTheme="minorEastAsia" w:cs="ＭＳ 明朝" w:hint="eastAsia"/>
          <w:color w:val="000000"/>
        </w:rPr>
        <w:t>条　甲は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工事が本契約の規定又は第</w:t>
      </w:r>
      <w:r w:rsidRPr="00FA5E6A">
        <w:rPr>
          <w:rFonts w:asciiTheme="minorEastAsia" w:eastAsiaTheme="minorEastAsia" w:hAnsiTheme="minorEastAsia" w:cs="ＭＳ 明朝"/>
          <w:color w:val="000000"/>
        </w:rPr>
        <w:t>７</w:t>
      </w:r>
      <w:r w:rsidRPr="00FA5E6A">
        <w:rPr>
          <w:rFonts w:asciiTheme="minorEastAsia" w:eastAsiaTheme="minorEastAsia" w:hAnsiTheme="minorEastAsia" w:cs="ＭＳ 明朝" w:hint="eastAsia"/>
          <w:color w:val="000000"/>
        </w:rPr>
        <w:t>条に定める基準に適合しないと認めるときは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乙に対し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相当の期限を定めてその瑕疵の修補を請求することができる。</w:t>
      </w:r>
    </w:p>
    <w:p w:rsidR="00FA5E6A" w:rsidRPr="00FA5E6A" w:rsidRDefault="00FA5E6A" w:rsidP="00FA5E6A">
      <w:pPr>
        <w:autoSpaceDE w:val="0"/>
        <w:autoSpaceDN w:val="0"/>
        <w:adjustRightInd w:val="0"/>
        <w:snapToGrid w:val="0"/>
        <w:ind w:leftChars="100" w:left="420" w:hangingChars="100" w:hanging="210"/>
        <w:jc w:val="left"/>
        <w:rPr>
          <w:rFonts w:asciiTheme="minorEastAsia" w:eastAsiaTheme="minorEastAsia" w:hAnsiTheme="minorEastAsia"/>
        </w:rPr>
      </w:pPr>
      <w:r w:rsidRPr="00FA5E6A">
        <w:rPr>
          <w:rFonts w:asciiTheme="minorEastAsia" w:eastAsiaTheme="minorEastAsia" w:hAnsiTheme="minorEastAsia" w:cs="ＭＳ 明朝"/>
          <w:color w:val="000000"/>
        </w:rPr>
        <w:t>２</w:t>
      </w:r>
      <w:r w:rsidRPr="00FA5E6A">
        <w:rPr>
          <w:rFonts w:asciiTheme="minorEastAsia" w:eastAsiaTheme="minorEastAsia" w:hAnsiTheme="minorEastAsia" w:cs="ＭＳ 明朝" w:hint="eastAsia"/>
          <w:color w:val="000000"/>
        </w:rPr>
        <w:t xml:space="preserve">　甲は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浄化槽法第</w:t>
      </w:r>
      <w:r w:rsidRPr="00FA5E6A">
        <w:rPr>
          <w:rFonts w:asciiTheme="minorEastAsia" w:eastAsiaTheme="minorEastAsia" w:hAnsiTheme="minorEastAsia" w:cs="ＭＳ 明朝"/>
          <w:color w:val="000000"/>
        </w:rPr>
        <w:t>７</w:t>
      </w:r>
      <w:r w:rsidRPr="00FA5E6A">
        <w:rPr>
          <w:rFonts w:asciiTheme="minorEastAsia" w:eastAsiaTheme="minorEastAsia" w:hAnsiTheme="minorEastAsia" w:cs="ＭＳ 明朝" w:hint="eastAsia"/>
          <w:color w:val="000000"/>
        </w:rPr>
        <w:t>条の規定により</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水質に関する検査を受け</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その検査の結果</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浄化槽の工事につ</w:t>
      </w:r>
      <w:r w:rsidRPr="00FA5E6A">
        <w:rPr>
          <w:rFonts w:asciiTheme="minorEastAsia" w:eastAsiaTheme="minorEastAsia" w:hAnsiTheme="minorEastAsia" w:cs="ＭＳ 明朝" w:hint="eastAsia"/>
          <w:color w:val="000000"/>
        </w:rPr>
        <w:lastRenderedPageBreak/>
        <w:t>いて改善の指摘を受けた場合は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乙に対し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相当の期限を定めてその瑕疵の修補を請求し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又は修補に代わる損害賠償を請求することができる。</w:t>
      </w:r>
    </w:p>
    <w:p w:rsidR="00FA5E6A" w:rsidRPr="00FA5E6A" w:rsidRDefault="00FA5E6A" w:rsidP="00FA5E6A">
      <w:pPr>
        <w:autoSpaceDE w:val="0"/>
        <w:autoSpaceDN w:val="0"/>
        <w:adjustRightInd w:val="0"/>
        <w:snapToGrid w:val="0"/>
        <w:ind w:leftChars="100" w:left="420" w:hangingChars="100" w:hanging="210"/>
        <w:jc w:val="left"/>
        <w:rPr>
          <w:rFonts w:asciiTheme="minorEastAsia" w:eastAsiaTheme="minorEastAsia" w:hAnsiTheme="minorEastAsia"/>
        </w:rPr>
      </w:pPr>
      <w:r w:rsidRPr="00FA5E6A">
        <w:rPr>
          <w:rFonts w:asciiTheme="minorEastAsia" w:eastAsiaTheme="minorEastAsia" w:hAnsiTheme="minorEastAsia" w:cs="ＭＳ 明朝"/>
          <w:color w:val="000000"/>
        </w:rPr>
        <w:t>３</w:t>
      </w:r>
      <w:r w:rsidRPr="00FA5E6A">
        <w:rPr>
          <w:rFonts w:asciiTheme="minorEastAsia" w:eastAsiaTheme="minorEastAsia" w:hAnsiTheme="minorEastAsia" w:cs="ＭＳ 明朝" w:hint="eastAsia"/>
          <w:color w:val="000000"/>
        </w:rPr>
        <w:t xml:space="preserve">　前項に定める請求は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浄化槽の工事についての改善の指摘が甲の責に帰すべき事由に基づくものである場合には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することができない。</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hint="eastAsia"/>
          <w:color w:val="000000"/>
        </w:rPr>
        <w:t>14</w:t>
      </w:r>
      <w:r w:rsidRPr="00FA5E6A">
        <w:rPr>
          <w:rFonts w:asciiTheme="minorEastAsia" w:eastAsiaTheme="minorEastAsia" w:hAnsiTheme="minorEastAsia" w:cs="ＭＳ 明朝" w:hint="eastAsia"/>
          <w:color w:val="000000"/>
        </w:rPr>
        <w:t>条　瑕疵の修補又は損害賠償請求権の行使は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引渡し後</w:t>
      </w:r>
      <w:r w:rsidRPr="00FA5E6A">
        <w:rPr>
          <w:rFonts w:asciiTheme="minorEastAsia" w:eastAsiaTheme="minorEastAsia" w:hAnsiTheme="minorEastAsia" w:cs="ＭＳ 明朝"/>
          <w:color w:val="000000"/>
        </w:rPr>
        <w:t>５</w:t>
      </w:r>
      <w:r w:rsidRPr="00FA5E6A">
        <w:rPr>
          <w:rFonts w:asciiTheme="minorEastAsia" w:eastAsiaTheme="minorEastAsia" w:hAnsiTheme="minorEastAsia" w:cs="ＭＳ 明朝" w:hint="eastAsia"/>
          <w:color w:val="000000"/>
        </w:rPr>
        <w:t>年以内に行わなければならない。</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hint="eastAsia"/>
          <w:color w:val="000000"/>
        </w:rPr>
        <w:t>15</w:t>
      </w:r>
      <w:r w:rsidRPr="00FA5E6A">
        <w:rPr>
          <w:rFonts w:asciiTheme="minorEastAsia" w:eastAsiaTheme="minorEastAsia" w:hAnsiTheme="minorEastAsia" w:cs="ＭＳ 明朝" w:hint="eastAsia"/>
          <w:color w:val="000000"/>
        </w:rPr>
        <w:t>条　次の各号の一に該当するときは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甲又は乙は催告その他何等の手続きを要せずこの契約を解除することができる。</w:t>
      </w:r>
    </w:p>
    <w:p w:rsidR="00FA5E6A" w:rsidRPr="00FA5E6A" w:rsidRDefault="00FA5E6A" w:rsidP="00FA5E6A">
      <w:pPr>
        <w:autoSpaceDE w:val="0"/>
        <w:autoSpaceDN w:val="0"/>
        <w:adjustRightInd w:val="0"/>
        <w:snapToGrid w:val="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 xml:space="preserve">　</w:t>
      </w:r>
      <w:r w:rsidRPr="00FA5E6A">
        <w:rPr>
          <w:rFonts w:asciiTheme="minorEastAsia" w:eastAsiaTheme="minorEastAsia" w:hAnsiTheme="minorEastAsia" w:cs="ＭＳ 明朝" w:hint="eastAsia"/>
          <w:color w:val="000000"/>
        </w:rPr>
        <w:t xml:space="preserve">⑴　</w:t>
      </w:r>
      <w:r w:rsidRPr="00FA5E6A">
        <w:rPr>
          <w:rFonts w:asciiTheme="minorEastAsia" w:eastAsiaTheme="minorEastAsia" w:hAnsiTheme="minorEastAsia" w:cs="ＭＳ 明朝" w:hint="eastAsia"/>
          <w:color w:val="000000"/>
        </w:rPr>
        <w:t>浄化槽の設置等の届出その他の必要な手続きが受理されず</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又は認められないとき。</w:t>
      </w:r>
    </w:p>
    <w:p w:rsidR="00FA5E6A" w:rsidRPr="00FA5E6A" w:rsidRDefault="00FA5E6A" w:rsidP="00FA5E6A">
      <w:pPr>
        <w:autoSpaceDE w:val="0"/>
        <w:autoSpaceDN w:val="0"/>
        <w:adjustRightInd w:val="0"/>
        <w:snapToGrid w:val="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 xml:space="preserve">　</w:t>
      </w:r>
      <w:r w:rsidRPr="00FA5E6A">
        <w:rPr>
          <w:rFonts w:asciiTheme="minorEastAsia" w:eastAsiaTheme="minorEastAsia" w:hAnsiTheme="minorEastAsia" w:cs="ＭＳ 明朝" w:hint="eastAsia"/>
          <w:color w:val="000000"/>
        </w:rPr>
        <w:t xml:space="preserve">⑵　</w:t>
      </w:r>
      <w:r w:rsidRPr="00FA5E6A">
        <w:rPr>
          <w:rFonts w:asciiTheme="minorEastAsia" w:eastAsiaTheme="minorEastAsia" w:hAnsiTheme="minorEastAsia" w:cs="ＭＳ 明朝" w:hint="eastAsia"/>
          <w:color w:val="000000"/>
        </w:rPr>
        <w:t>工事用地につき</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工事施工が著しく困難と判断される瑕疵が発見されたとき。</w:t>
      </w:r>
    </w:p>
    <w:p w:rsidR="00FA5E6A" w:rsidRPr="00FA5E6A" w:rsidRDefault="00FA5E6A" w:rsidP="00FA5E6A">
      <w:pPr>
        <w:autoSpaceDE w:val="0"/>
        <w:autoSpaceDN w:val="0"/>
        <w:adjustRightInd w:val="0"/>
        <w:snapToGrid w:val="0"/>
        <w:ind w:leftChars="100" w:left="420" w:hangingChars="100" w:hanging="210"/>
        <w:jc w:val="left"/>
        <w:rPr>
          <w:rFonts w:asciiTheme="minorEastAsia" w:eastAsiaTheme="minorEastAsia" w:hAnsiTheme="minorEastAsia"/>
        </w:rPr>
      </w:pPr>
      <w:r w:rsidRPr="00FA5E6A">
        <w:rPr>
          <w:rFonts w:asciiTheme="minorEastAsia" w:eastAsiaTheme="minorEastAsia" w:hAnsiTheme="minorEastAsia" w:cs="ＭＳ 明朝"/>
          <w:color w:val="000000"/>
        </w:rPr>
        <w:t>２</w:t>
      </w:r>
      <w:r w:rsidRPr="00FA5E6A">
        <w:rPr>
          <w:rFonts w:asciiTheme="minorEastAsia" w:eastAsiaTheme="minorEastAsia" w:hAnsiTheme="minorEastAsia" w:cs="ＭＳ 明朝" w:hint="eastAsia"/>
          <w:color w:val="000000"/>
        </w:rPr>
        <w:t xml:space="preserve">　前項により</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この契約が解除された場合</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乙はこの契約の履行のために乙において要した費用及び乙において甲のために既に支出した立替金を甲に請求することができる。</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hint="eastAsia"/>
          <w:color w:val="000000"/>
        </w:rPr>
        <w:t>16</w:t>
      </w:r>
      <w:r w:rsidRPr="00FA5E6A">
        <w:rPr>
          <w:rFonts w:asciiTheme="minorEastAsia" w:eastAsiaTheme="minorEastAsia" w:hAnsiTheme="minorEastAsia" w:cs="ＭＳ 明朝" w:hint="eastAsia"/>
          <w:color w:val="000000"/>
        </w:rPr>
        <w:t>条　甲は乙が工事を完成するまでは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乙の損害を賠償して</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この契約を解除することができる。</w:t>
      </w:r>
    </w:p>
    <w:p w:rsidR="00FA5E6A" w:rsidRPr="00FA5E6A" w:rsidRDefault="00FA5E6A" w:rsidP="00FA5E6A">
      <w:pPr>
        <w:autoSpaceDE w:val="0"/>
        <w:autoSpaceDN w:val="0"/>
        <w:adjustRightInd w:val="0"/>
        <w:snapToGrid w:val="0"/>
        <w:ind w:leftChars="100" w:left="420" w:hangingChars="100" w:hanging="210"/>
        <w:jc w:val="left"/>
        <w:rPr>
          <w:rFonts w:asciiTheme="minorEastAsia" w:eastAsiaTheme="minorEastAsia" w:hAnsiTheme="minorEastAsia"/>
        </w:rPr>
      </w:pPr>
      <w:r w:rsidRPr="00FA5E6A">
        <w:rPr>
          <w:rFonts w:asciiTheme="minorEastAsia" w:eastAsiaTheme="minorEastAsia" w:hAnsiTheme="minorEastAsia" w:cs="ＭＳ 明朝"/>
          <w:color w:val="000000"/>
        </w:rPr>
        <w:t>２</w:t>
      </w:r>
      <w:r w:rsidRPr="00FA5E6A">
        <w:rPr>
          <w:rFonts w:asciiTheme="minorEastAsia" w:eastAsiaTheme="minorEastAsia" w:hAnsiTheme="minorEastAsia" w:cs="ＭＳ 明朝" w:hint="eastAsia"/>
          <w:color w:val="000000"/>
        </w:rPr>
        <w:t xml:space="preserve">　甲は乙の契約違反によりこの契約の目的を達することができなくなったと認めるときは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催告その他何等の手続きを要せず</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この契約を解除することができる。この場合</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甲は甲の被った損害の賠償を乙に請求することができる。</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hint="eastAsia"/>
          <w:color w:val="000000"/>
        </w:rPr>
        <w:t>18</w:t>
      </w:r>
      <w:r w:rsidRPr="00FA5E6A">
        <w:rPr>
          <w:rFonts w:asciiTheme="minorEastAsia" w:eastAsiaTheme="minorEastAsia" w:hAnsiTheme="minorEastAsia" w:cs="ＭＳ 明朝" w:hint="eastAsia"/>
          <w:color w:val="000000"/>
        </w:rPr>
        <w:t>条　次の各号の一つに該当するときは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乙は催告その他何等の手続きを要せず</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この契約を解除することができる。</w:t>
      </w:r>
    </w:p>
    <w:p w:rsidR="00FA5E6A" w:rsidRPr="00FA5E6A" w:rsidRDefault="00FA5E6A" w:rsidP="00FA5E6A">
      <w:pPr>
        <w:autoSpaceDE w:val="0"/>
        <w:autoSpaceDN w:val="0"/>
        <w:adjustRightInd w:val="0"/>
        <w:snapToGrid w:val="0"/>
        <w:ind w:left="424" w:hangingChars="202" w:hanging="424"/>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 xml:space="preserve">　</w:t>
      </w:r>
      <w:r w:rsidRPr="00FA5E6A">
        <w:rPr>
          <w:rFonts w:asciiTheme="minorEastAsia" w:eastAsiaTheme="minorEastAsia" w:hAnsiTheme="minorEastAsia" w:cs="ＭＳ 明朝" w:hint="eastAsia"/>
          <w:color w:val="000000"/>
        </w:rPr>
        <w:t xml:space="preserve">⑴　</w:t>
      </w: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color w:val="000000"/>
        </w:rPr>
        <w:t>８</w:t>
      </w:r>
      <w:r w:rsidRPr="00FA5E6A">
        <w:rPr>
          <w:rFonts w:asciiTheme="minorEastAsia" w:eastAsiaTheme="minorEastAsia" w:hAnsiTheme="minorEastAsia" w:cs="ＭＳ 明朝" w:hint="eastAsia"/>
          <w:color w:val="000000"/>
        </w:rPr>
        <w:t>条に基づき</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工事が一時</w:t>
      </w:r>
      <w:r w:rsidRPr="00FA5E6A">
        <w:rPr>
          <w:rFonts w:asciiTheme="minorEastAsia" w:eastAsiaTheme="minorEastAsia" w:hAnsiTheme="minorEastAsia" w:cs="ＭＳ 明朝" w:hint="eastAsia"/>
          <w:color w:val="000000"/>
        </w:rPr>
        <w:t>中止され又は甲の責に帰すべき事由により着工期日が延期された場合，</w:t>
      </w:r>
      <w:r w:rsidRPr="00FA5E6A">
        <w:rPr>
          <w:rFonts w:asciiTheme="minorEastAsia" w:eastAsiaTheme="minorEastAsia" w:hAnsiTheme="minorEastAsia" w:cs="ＭＳ 明朝" w:hint="eastAsia"/>
          <w:color w:val="000000"/>
        </w:rPr>
        <w:t>工事の一時中止又は着工期日の延期の状態が</w:t>
      </w:r>
      <w:r>
        <w:rPr>
          <w:rFonts w:asciiTheme="minorEastAsia" w:eastAsiaTheme="minorEastAsia" w:hAnsiTheme="minorEastAsia" w:cs="ＭＳ 明朝" w:hint="eastAsia"/>
          <w:color w:val="000000"/>
        </w:rPr>
        <w:t>10</w:t>
      </w:r>
      <w:r w:rsidRPr="00FA5E6A">
        <w:rPr>
          <w:rFonts w:asciiTheme="minorEastAsia" w:eastAsiaTheme="minorEastAsia" w:hAnsiTheme="minorEastAsia" w:cs="ＭＳ 明朝" w:hint="eastAsia"/>
          <w:color w:val="000000"/>
        </w:rPr>
        <w:t>日以上継続したとき。</w:t>
      </w:r>
    </w:p>
    <w:p w:rsidR="00FA5E6A" w:rsidRPr="00FA5E6A" w:rsidRDefault="00FA5E6A" w:rsidP="00FA5E6A">
      <w:pPr>
        <w:autoSpaceDE w:val="0"/>
        <w:autoSpaceDN w:val="0"/>
        <w:adjustRightInd w:val="0"/>
        <w:snapToGrid w:val="0"/>
        <w:ind w:left="424" w:hangingChars="202" w:hanging="424"/>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 xml:space="preserve">　</w:t>
      </w:r>
      <w:r w:rsidRPr="00FA5E6A">
        <w:rPr>
          <w:rFonts w:asciiTheme="minorEastAsia" w:eastAsiaTheme="minorEastAsia" w:hAnsiTheme="minorEastAsia" w:cs="ＭＳ 明朝" w:hint="eastAsia"/>
          <w:color w:val="000000"/>
        </w:rPr>
        <w:t xml:space="preserve">⑵　</w:t>
      </w:r>
      <w:r w:rsidRPr="00FA5E6A">
        <w:rPr>
          <w:rFonts w:asciiTheme="minorEastAsia" w:eastAsiaTheme="minorEastAsia" w:hAnsiTheme="minorEastAsia" w:cs="ＭＳ 明朝" w:hint="eastAsia"/>
          <w:color w:val="000000"/>
        </w:rPr>
        <w:t>甲が請負代金を所定の期日に支払わなかったとき又は請負代金の支払い能力を欠くことが明らかになったとき。</w:t>
      </w:r>
    </w:p>
    <w:p w:rsidR="00FA5E6A" w:rsidRPr="00FA5E6A" w:rsidRDefault="00FA5E6A" w:rsidP="00FA5E6A">
      <w:pPr>
        <w:autoSpaceDE w:val="0"/>
        <w:autoSpaceDN w:val="0"/>
        <w:adjustRightInd w:val="0"/>
        <w:snapToGrid w:val="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 xml:space="preserve">　</w:t>
      </w:r>
      <w:r w:rsidRPr="00FA5E6A">
        <w:rPr>
          <w:rFonts w:asciiTheme="minorEastAsia" w:eastAsiaTheme="minorEastAsia" w:hAnsiTheme="minorEastAsia" w:cs="ＭＳ 明朝" w:hint="eastAsia"/>
          <w:color w:val="000000"/>
        </w:rPr>
        <w:t xml:space="preserve">⑶　</w:t>
      </w:r>
      <w:r w:rsidRPr="00FA5E6A">
        <w:rPr>
          <w:rFonts w:asciiTheme="minorEastAsia" w:eastAsiaTheme="minorEastAsia" w:hAnsiTheme="minorEastAsia" w:cs="ＭＳ 明朝" w:hint="eastAsia"/>
          <w:color w:val="000000"/>
        </w:rPr>
        <w:t>甲がこの契約に違反し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その結果</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この契約を履行できなくなったと乙が認めたとき。</w:t>
      </w:r>
    </w:p>
    <w:p w:rsidR="00FA5E6A" w:rsidRPr="00FA5E6A" w:rsidRDefault="00FA5E6A" w:rsidP="00FA5E6A">
      <w:pPr>
        <w:autoSpaceDE w:val="0"/>
        <w:autoSpaceDN w:val="0"/>
        <w:adjustRightInd w:val="0"/>
        <w:snapToGrid w:val="0"/>
        <w:ind w:firstLineChars="100" w:firstLine="210"/>
        <w:jc w:val="left"/>
        <w:rPr>
          <w:rFonts w:asciiTheme="minorEastAsia" w:eastAsiaTheme="minorEastAsia" w:hAnsiTheme="minorEastAsia"/>
        </w:rPr>
      </w:pPr>
      <w:r w:rsidRPr="00FA5E6A">
        <w:rPr>
          <w:rFonts w:asciiTheme="minorEastAsia" w:eastAsiaTheme="minorEastAsia" w:hAnsiTheme="minorEastAsia" w:cs="ＭＳ 明朝"/>
          <w:color w:val="000000"/>
        </w:rPr>
        <w:t>２</w:t>
      </w:r>
      <w:r w:rsidRPr="00FA5E6A">
        <w:rPr>
          <w:rFonts w:asciiTheme="minorEastAsia" w:eastAsiaTheme="minorEastAsia" w:hAnsiTheme="minorEastAsia" w:cs="ＭＳ 明朝" w:hint="eastAsia"/>
          <w:color w:val="000000"/>
        </w:rPr>
        <w:t xml:space="preserve">　前項によってこの契約が解除された場合は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甲は乙の損害を賠償するものとする。</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210" w:hangingChars="100" w:hanging="21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hint="eastAsia"/>
          <w:color w:val="000000"/>
        </w:rPr>
        <w:t>18</w:t>
      </w:r>
      <w:r w:rsidRPr="00FA5E6A">
        <w:rPr>
          <w:rFonts w:asciiTheme="minorEastAsia" w:eastAsiaTheme="minorEastAsia" w:hAnsiTheme="minorEastAsia" w:cs="ＭＳ 明朝" w:hint="eastAsia"/>
          <w:color w:val="000000"/>
        </w:rPr>
        <w:t>条　乙の責に帰すべき事由により</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標記引渡期日</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工期が変更された場合は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変更後の工期に基づいて定められる引渡期日</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までに工事の目的物を引き渡すことができない場合は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甲は遅滞日数</w:t>
      </w:r>
      <w:r w:rsidRPr="00FA5E6A">
        <w:rPr>
          <w:rFonts w:asciiTheme="minorEastAsia" w:eastAsiaTheme="minorEastAsia" w:hAnsiTheme="minorEastAsia" w:cs="ＭＳ 明朝"/>
          <w:color w:val="000000"/>
        </w:rPr>
        <w:t>１</w:t>
      </w:r>
      <w:r w:rsidRPr="00FA5E6A">
        <w:rPr>
          <w:rFonts w:asciiTheme="minorEastAsia" w:eastAsiaTheme="minorEastAsia" w:hAnsiTheme="minorEastAsia" w:cs="ＭＳ 明朝" w:hint="eastAsia"/>
          <w:color w:val="000000"/>
        </w:rPr>
        <w:t>日につき請負代金総額の</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分の</w:t>
      </w:r>
      <w:r w:rsidRPr="00FA5E6A">
        <w:rPr>
          <w:rFonts w:asciiTheme="minorEastAsia" w:eastAsiaTheme="minorEastAsia" w:hAnsiTheme="minorEastAsia" w:cs="ＭＳ 明朝"/>
          <w:color w:val="000000"/>
        </w:rPr>
        <w:t>１</w:t>
      </w:r>
      <w:r w:rsidRPr="00FA5E6A">
        <w:rPr>
          <w:rFonts w:asciiTheme="minorEastAsia" w:eastAsiaTheme="minorEastAsia" w:hAnsiTheme="minorEastAsia" w:cs="ＭＳ 明朝" w:hint="eastAsia"/>
          <w:color w:val="000000"/>
        </w:rPr>
        <w:t>の違約金を請求することができる。</w:t>
      </w:r>
    </w:p>
    <w:p w:rsidR="00FA5E6A" w:rsidRPr="00FA5E6A" w:rsidRDefault="00FA5E6A" w:rsidP="00FA5E6A">
      <w:pPr>
        <w:autoSpaceDE w:val="0"/>
        <w:autoSpaceDN w:val="0"/>
        <w:adjustRightInd w:val="0"/>
        <w:snapToGrid w:val="0"/>
        <w:ind w:leftChars="100" w:left="420" w:hangingChars="100" w:hanging="210"/>
        <w:jc w:val="left"/>
        <w:rPr>
          <w:rFonts w:asciiTheme="minorEastAsia" w:eastAsiaTheme="minorEastAsia" w:hAnsiTheme="minorEastAsia"/>
        </w:rPr>
      </w:pPr>
      <w:r w:rsidRPr="00FA5E6A">
        <w:rPr>
          <w:rFonts w:asciiTheme="minorEastAsia" w:eastAsiaTheme="minorEastAsia" w:hAnsiTheme="minorEastAsia" w:cs="ＭＳ 明朝"/>
          <w:color w:val="000000"/>
        </w:rPr>
        <w:t>２</w:t>
      </w:r>
      <w:r w:rsidRPr="00FA5E6A">
        <w:rPr>
          <w:rFonts w:asciiTheme="minorEastAsia" w:eastAsiaTheme="minorEastAsia" w:hAnsiTheme="minorEastAsia" w:cs="ＭＳ 明朝" w:hint="eastAsia"/>
          <w:color w:val="000000"/>
        </w:rPr>
        <w:t xml:space="preserve">　甲がこの契約に基づいて</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乙に支払うべき金額を所定の期日までに支払わないときは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甲は当該金額につき</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支払期日の翌日から支払完了の日まで日歩</w:t>
      </w:r>
      <w:r w:rsidRPr="00FA5E6A">
        <w:rPr>
          <w:rFonts w:asciiTheme="minorEastAsia" w:eastAsiaTheme="minorEastAsia" w:hAnsiTheme="minorEastAsia" w:cs="ＭＳ 明朝" w:hint="eastAsia"/>
          <w:color w:val="000000"/>
          <w:u w:val="single"/>
        </w:rPr>
        <w:t xml:space="preserve">　　</w:t>
      </w:r>
      <w:r w:rsidRPr="00FA5E6A">
        <w:rPr>
          <w:rFonts w:asciiTheme="minorEastAsia" w:eastAsiaTheme="minorEastAsia" w:hAnsiTheme="minorEastAsia" w:cs="ＭＳ 明朝" w:hint="eastAsia"/>
          <w:color w:val="000000"/>
        </w:rPr>
        <w:t>銭の割合による遅延損害金を乙に支払うものとする。</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left="420" w:hangingChars="200" w:hanging="42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第</w:t>
      </w:r>
      <w:r w:rsidRPr="00FA5E6A">
        <w:rPr>
          <w:rFonts w:asciiTheme="minorEastAsia" w:eastAsiaTheme="minorEastAsia" w:hAnsiTheme="minorEastAsia" w:cs="ＭＳ 明朝" w:hint="eastAsia"/>
          <w:color w:val="000000"/>
        </w:rPr>
        <w:t>19</w:t>
      </w:r>
      <w:r w:rsidRPr="00FA5E6A">
        <w:rPr>
          <w:rFonts w:asciiTheme="minorEastAsia" w:eastAsiaTheme="minorEastAsia" w:hAnsiTheme="minorEastAsia" w:cs="ＭＳ 明朝" w:hint="eastAsia"/>
          <w:color w:val="000000"/>
        </w:rPr>
        <w:t>条　この契約書に定めのない事項については</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必要に応じて</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甲乙協議の上定めることとする。</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firstLineChars="100" w:firstLine="210"/>
        <w:jc w:val="left"/>
        <w:rPr>
          <w:rFonts w:asciiTheme="minorEastAsia" w:eastAsiaTheme="minorEastAsia" w:hAnsiTheme="minorEastAsia"/>
        </w:rPr>
      </w:pPr>
      <w:bookmarkStart w:id="0" w:name="_GoBack"/>
      <w:bookmarkEnd w:id="0"/>
      <w:r w:rsidRPr="00FA5E6A">
        <w:rPr>
          <w:rFonts w:asciiTheme="minorEastAsia" w:eastAsiaTheme="minorEastAsia" w:hAnsiTheme="minorEastAsia" w:cs="ＭＳ 明朝" w:hint="eastAsia"/>
          <w:color w:val="000000"/>
        </w:rPr>
        <w:t>以上契約の証として</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本書</w:t>
      </w:r>
      <w:r w:rsidRPr="00FA5E6A">
        <w:rPr>
          <w:rFonts w:asciiTheme="minorEastAsia" w:eastAsiaTheme="minorEastAsia" w:hAnsiTheme="minorEastAsia" w:cs="ＭＳ 明朝"/>
          <w:color w:val="000000"/>
        </w:rPr>
        <w:t>２</w:t>
      </w:r>
      <w:r w:rsidRPr="00FA5E6A">
        <w:rPr>
          <w:rFonts w:asciiTheme="minorEastAsia" w:eastAsiaTheme="minorEastAsia" w:hAnsiTheme="minorEastAsia" w:cs="ＭＳ 明朝" w:hint="eastAsia"/>
          <w:color w:val="000000"/>
        </w:rPr>
        <w:t>通を作成し</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当事者記名捺印の上各自</w:t>
      </w:r>
      <w:r w:rsidRPr="00FA5E6A">
        <w:rPr>
          <w:rFonts w:asciiTheme="minorEastAsia" w:eastAsiaTheme="minorEastAsia" w:hAnsiTheme="minorEastAsia" w:cs="ＭＳ 明朝"/>
          <w:color w:val="000000"/>
        </w:rPr>
        <w:t>１</w:t>
      </w:r>
      <w:r w:rsidRPr="00FA5E6A">
        <w:rPr>
          <w:rFonts w:asciiTheme="minorEastAsia" w:eastAsiaTheme="minorEastAsia" w:hAnsiTheme="minorEastAsia" w:cs="ＭＳ 明朝" w:hint="eastAsia"/>
          <w:color w:val="000000"/>
        </w:rPr>
        <w:t>通を保有する。</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Pr="00FA5E6A" w:rsidRDefault="00FA5E6A" w:rsidP="00FA5E6A">
      <w:pPr>
        <w:autoSpaceDE w:val="0"/>
        <w:autoSpaceDN w:val="0"/>
        <w:adjustRightInd w:val="0"/>
        <w:snapToGrid w:val="0"/>
        <w:ind w:firstLineChars="2904" w:firstLine="6098"/>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年　　月　　日</w:t>
      </w:r>
    </w:p>
    <w:p w:rsidR="00FA5E6A" w:rsidRPr="00FA5E6A" w:rsidRDefault="00FA5E6A" w:rsidP="00FA5E6A">
      <w:pPr>
        <w:autoSpaceDE w:val="0"/>
        <w:autoSpaceDN w:val="0"/>
        <w:adjustRightInd w:val="0"/>
        <w:snapToGrid w:val="0"/>
        <w:jc w:val="left"/>
        <w:rPr>
          <w:rFonts w:asciiTheme="minorEastAsia" w:eastAsiaTheme="minorEastAsia" w:hAnsiTheme="minorEastAsia"/>
        </w:rPr>
      </w:pPr>
    </w:p>
    <w:p w:rsidR="00FA5E6A" w:rsidRDefault="00FA5E6A" w:rsidP="00402C93">
      <w:pPr>
        <w:autoSpaceDE w:val="0"/>
        <w:autoSpaceDN w:val="0"/>
        <w:adjustRightInd w:val="0"/>
        <w:snapToGrid w:val="0"/>
        <w:jc w:val="left"/>
        <w:rPr>
          <w:rFonts w:asciiTheme="minorEastAsia" w:eastAsiaTheme="minorEastAsia" w:hAnsiTheme="minorEastAsia" w:cs="ＭＳ 明朝" w:hint="eastAsia"/>
          <w:color w:val="000000"/>
        </w:rPr>
      </w:pPr>
      <w:r w:rsidRPr="00FA5E6A">
        <w:rPr>
          <w:rFonts w:asciiTheme="minorEastAsia" w:eastAsiaTheme="minorEastAsia" w:hAnsiTheme="minorEastAsia" w:cs="ＭＳ 明朝" w:hint="eastAsia"/>
          <w:color w:val="000000"/>
        </w:rPr>
        <w:t>甲　発注者　　住　所</w:t>
      </w:r>
    </w:p>
    <w:p w:rsidR="00402C93" w:rsidRPr="00FA5E6A" w:rsidRDefault="00402C93" w:rsidP="00402C93">
      <w:pPr>
        <w:autoSpaceDE w:val="0"/>
        <w:autoSpaceDN w:val="0"/>
        <w:adjustRightInd w:val="0"/>
        <w:snapToGrid w:val="0"/>
        <w:jc w:val="left"/>
        <w:rPr>
          <w:rFonts w:asciiTheme="minorEastAsia" w:eastAsiaTheme="minorEastAsia" w:hAnsiTheme="minorEastAsia" w:cs="ＭＳ 明朝"/>
          <w:color w:val="000000"/>
        </w:rPr>
      </w:pPr>
    </w:p>
    <w:p w:rsidR="00FA5E6A" w:rsidRPr="00FA5E6A" w:rsidRDefault="00FA5E6A" w:rsidP="00FA5E6A">
      <w:pPr>
        <w:autoSpaceDE w:val="0"/>
        <w:autoSpaceDN w:val="0"/>
        <w:adjustRightInd w:val="0"/>
        <w:snapToGrid w:val="0"/>
        <w:ind w:firstLineChars="694" w:firstLine="1457"/>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氏　名　　　　　　　　　　　　　　　　㊞</w:t>
      </w:r>
    </w:p>
    <w:p w:rsidR="00FA5E6A" w:rsidRPr="00FA5E6A" w:rsidRDefault="00FA5E6A" w:rsidP="00FA5E6A">
      <w:pPr>
        <w:autoSpaceDE w:val="0"/>
        <w:autoSpaceDN w:val="0"/>
        <w:adjustRightInd w:val="0"/>
        <w:snapToGrid w:val="0"/>
        <w:jc w:val="left"/>
        <w:rPr>
          <w:rFonts w:asciiTheme="minorEastAsia" w:eastAsiaTheme="minorEastAsia" w:hAnsiTheme="minorEastAsia" w:cs="ＭＳ 明朝"/>
          <w:color w:val="000000"/>
        </w:rPr>
      </w:pPr>
    </w:p>
    <w:p w:rsidR="00FA5E6A" w:rsidRDefault="00FA5E6A" w:rsidP="00402C93">
      <w:pPr>
        <w:autoSpaceDE w:val="0"/>
        <w:autoSpaceDN w:val="0"/>
        <w:adjustRightInd w:val="0"/>
        <w:snapToGrid w:val="0"/>
        <w:jc w:val="left"/>
        <w:rPr>
          <w:rFonts w:asciiTheme="minorEastAsia" w:eastAsiaTheme="minorEastAsia" w:hAnsiTheme="minorEastAsia" w:cs="ＭＳ 明朝" w:hint="eastAsia"/>
          <w:color w:val="000000"/>
        </w:rPr>
      </w:pPr>
      <w:r w:rsidRPr="00FA5E6A">
        <w:rPr>
          <w:rFonts w:asciiTheme="minorEastAsia" w:eastAsiaTheme="minorEastAsia" w:hAnsiTheme="minorEastAsia" w:cs="ＭＳ 明朝" w:hint="eastAsia"/>
          <w:color w:val="000000"/>
        </w:rPr>
        <w:t>乙　請負者　　住　所</w:t>
      </w:r>
    </w:p>
    <w:p w:rsidR="00402C93" w:rsidRPr="00FA5E6A" w:rsidRDefault="00402C93" w:rsidP="00402C93">
      <w:pPr>
        <w:autoSpaceDE w:val="0"/>
        <w:autoSpaceDN w:val="0"/>
        <w:adjustRightInd w:val="0"/>
        <w:snapToGrid w:val="0"/>
        <w:jc w:val="left"/>
        <w:rPr>
          <w:rFonts w:asciiTheme="minorEastAsia" w:eastAsiaTheme="minorEastAsia" w:hAnsiTheme="minorEastAsia" w:cs="ＭＳ 明朝"/>
          <w:color w:val="000000"/>
        </w:rPr>
      </w:pPr>
    </w:p>
    <w:p w:rsidR="00FA5E6A" w:rsidRPr="00FA5E6A" w:rsidRDefault="00FA5E6A" w:rsidP="00FA5E6A">
      <w:pPr>
        <w:autoSpaceDE w:val="0"/>
        <w:autoSpaceDN w:val="0"/>
        <w:adjustRightInd w:val="0"/>
        <w:snapToGrid w:val="0"/>
        <w:ind w:firstLineChars="694" w:firstLine="1457"/>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氏　名　　　　　　　　　　　　　　　　㊞</w:t>
      </w:r>
    </w:p>
    <w:p w:rsidR="00FA5E6A" w:rsidRPr="00FA5E6A" w:rsidRDefault="00FA5E6A" w:rsidP="00FA5E6A">
      <w:pPr>
        <w:autoSpaceDE w:val="0"/>
        <w:autoSpaceDN w:val="0"/>
        <w:adjustRightInd w:val="0"/>
        <w:snapToGrid w:val="0"/>
        <w:ind w:firstLineChars="885" w:firstLine="1858"/>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 xml:space="preserve">　　</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浄化槽工事業登録番号</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 xml:space="preserve">　　　　　　　　　　　　</w:t>
      </w:r>
      <w:r w:rsidRPr="00FA5E6A">
        <w:rPr>
          <w:rFonts w:asciiTheme="minorEastAsia" w:eastAsiaTheme="minorEastAsia" w:hAnsiTheme="minorEastAsia" w:cs="ＭＳ 明朝"/>
          <w:color w:val="000000"/>
        </w:rPr>
        <w:t>）</w:t>
      </w:r>
    </w:p>
    <w:p w:rsidR="00616B7F" w:rsidRPr="00FA5E6A" w:rsidRDefault="00FA5E6A" w:rsidP="00FA5E6A">
      <w:pPr>
        <w:autoSpaceDE w:val="0"/>
        <w:autoSpaceDN w:val="0"/>
        <w:adjustRightInd w:val="0"/>
        <w:snapToGrid w:val="0"/>
        <w:jc w:val="left"/>
        <w:rPr>
          <w:rFonts w:asciiTheme="minorEastAsia" w:eastAsiaTheme="minorEastAsia" w:hAnsiTheme="minorEastAsia"/>
        </w:rPr>
      </w:pPr>
      <w:r w:rsidRPr="00FA5E6A">
        <w:rPr>
          <w:rFonts w:asciiTheme="minorEastAsia" w:eastAsiaTheme="minorEastAsia" w:hAnsiTheme="minorEastAsia" w:cs="ＭＳ 明朝" w:hint="eastAsia"/>
          <w:color w:val="000000"/>
        </w:rPr>
        <w:t xml:space="preserve">　　　　　　　　　　　</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又は届出番号</w:t>
      </w:r>
      <w:r w:rsidRPr="00FA5E6A">
        <w:rPr>
          <w:rFonts w:asciiTheme="minorEastAsia" w:eastAsiaTheme="minorEastAsia" w:hAnsiTheme="minorEastAsia" w:cs="ＭＳ 明朝"/>
          <w:color w:val="000000"/>
        </w:rPr>
        <w:t>:</w:t>
      </w:r>
      <w:r w:rsidRPr="00FA5E6A">
        <w:rPr>
          <w:rFonts w:asciiTheme="minorEastAsia" w:eastAsiaTheme="minorEastAsia" w:hAnsiTheme="minorEastAsia" w:cs="ＭＳ 明朝" w:hint="eastAsia"/>
          <w:color w:val="000000"/>
        </w:rPr>
        <w:t xml:space="preserve">　　　　　　　　　　　　　　　　</w:t>
      </w:r>
      <w:r w:rsidRPr="00FA5E6A">
        <w:rPr>
          <w:rFonts w:asciiTheme="minorEastAsia" w:eastAsiaTheme="minorEastAsia" w:hAnsiTheme="minorEastAsia" w:cs="ＭＳ 明朝"/>
          <w:color w:val="000000"/>
        </w:rPr>
        <w:t>）</w:t>
      </w:r>
    </w:p>
    <w:sectPr w:rsidR="00616B7F" w:rsidRPr="00FA5E6A" w:rsidSect="00402C93">
      <w:pgSz w:w="23814" w:h="16839" w:orient="landscape" w:code="8"/>
      <w:pgMar w:top="1418" w:right="1701" w:bottom="1134" w:left="1701"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6A" w:rsidRDefault="00FA5E6A" w:rsidP="00FA5E6A">
      <w:r>
        <w:separator/>
      </w:r>
    </w:p>
  </w:endnote>
  <w:endnote w:type="continuationSeparator" w:id="0">
    <w:p w:rsidR="00FA5E6A" w:rsidRDefault="00FA5E6A" w:rsidP="00FA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6A" w:rsidRDefault="00FA5E6A" w:rsidP="00FA5E6A">
      <w:r>
        <w:separator/>
      </w:r>
    </w:p>
  </w:footnote>
  <w:footnote w:type="continuationSeparator" w:id="0">
    <w:p w:rsidR="00FA5E6A" w:rsidRDefault="00FA5E6A" w:rsidP="00FA5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01"/>
    <w:rsid w:val="000F4F01"/>
    <w:rsid w:val="00402C93"/>
    <w:rsid w:val="005015D0"/>
    <w:rsid w:val="00616B7F"/>
    <w:rsid w:val="00B155D5"/>
    <w:rsid w:val="00FA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E6A"/>
    <w:pPr>
      <w:widowControl w:val="0"/>
      <w:jc w:val="both"/>
    </w:pPr>
    <w:rPr>
      <w:rFonts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6A"/>
    <w:pPr>
      <w:tabs>
        <w:tab w:val="center" w:pos="4252"/>
        <w:tab w:val="right" w:pos="8504"/>
      </w:tabs>
      <w:snapToGrid w:val="0"/>
    </w:pPr>
    <w:rPr>
      <w:rFonts w:ascii="Century"/>
      <w:kern w:val="0"/>
      <w:sz w:val="20"/>
      <w:szCs w:val="20"/>
    </w:rPr>
  </w:style>
  <w:style w:type="character" w:customStyle="1" w:styleId="a4">
    <w:name w:val="ヘッダー (文字)"/>
    <w:basedOn w:val="a0"/>
    <w:link w:val="a3"/>
    <w:uiPriority w:val="99"/>
    <w:rsid w:val="00FA5E6A"/>
    <w:rPr>
      <w:rFonts w:ascii="Century" w:hAnsi="Century"/>
    </w:rPr>
  </w:style>
  <w:style w:type="paragraph" w:styleId="a5">
    <w:name w:val="footer"/>
    <w:basedOn w:val="a"/>
    <w:link w:val="a6"/>
    <w:uiPriority w:val="99"/>
    <w:unhideWhenUsed/>
    <w:rsid w:val="00FA5E6A"/>
    <w:pPr>
      <w:tabs>
        <w:tab w:val="center" w:pos="4252"/>
        <w:tab w:val="right" w:pos="8504"/>
      </w:tabs>
      <w:snapToGrid w:val="0"/>
    </w:pPr>
    <w:rPr>
      <w:rFonts w:ascii="Century"/>
      <w:kern w:val="0"/>
      <w:sz w:val="20"/>
      <w:szCs w:val="20"/>
    </w:rPr>
  </w:style>
  <w:style w:type="character" w:customStyle="1" w:styleId="a6">
    <w:name w:val="フッター (文字)"/>
    <w:basedOn w:val="a0"/>
    <w:link w:val="a5"/>
    <w:uiPriority w:val="99"/>
    <w:rsid w:val="00FA5E6A"/>
    <w:rPr>
      <w:rFonts w:ascii="Century"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E6A"/>
    <w:pPr>
      <w:widowControl w:val="0"/>
      <w:jc w:val="both"/>
    </w:pPr>
    <w:rPr>
      <w:rFonts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6A"/>
    <w:pPr>
      <w:tabs>
        <w:tab w:val="center" w:pos="4252"/>
        <w:tab w:val="right" w:pos="8504"/>
      </w:tabs>
      <w:snapToGrid w:val="0"/>
    </w:pPr>
    <w:rPr>
      <w:rFonts w:ascii="Century"/>
      <w:kern w:val="0"/>
      <w:sz w:val="20"/>
      <w:szCs w:val="20"/>
    </w:rPr>
  </w:style>
  <w:style w:type="character" w:customStyle="1" w:styleId="a4">
    <w:name w:val="ヘッダー (文字)"/>
    <w:basedOn w:val="a0"/>
    <w:link w:val="a3"/>
    <w:uiPriority w:val="99"/>
    <w:rsid w:val="00FA5E6A"/>
    <w:rPr>
      <w:rFonts w:ascii="Century" w:hAnsi="Century"/>
    </w:rPr>
  </w:style>
  <w:style w:type="paragraph" w:styleId="a5">
    <w:name w:val="footer"/>
    <w:basedOn w:val="a"/>
    <w:link w:val="a6"/>
    <w:uiPriority w:val="99"/>
    <w:unhideWhenUsed/>
    <w:rsid w:val="00FA5E6A"/>
    <w:pPr>
      <w:tabs>
        <w:tab w:val="center" w:pos="4252"/>
        <w:tab w:val="right" w:pos="8504"/>
      </w:tabs>
      <w:snapToGrid w:val="0"/>
    </w:pPr>
    <w:rPr>
      <w:rFonts w:ascii="Century"/>
      <w:kern w:val="0"/>
      <w:sz w:val="20"/>
      <w:szCs w:val="20"/>
    </w:rPr>
  </w:style>
  <w:style w:type="character" w:customStyle="1" w:styleId="a6">
    <w:name w:val="フッター (文字)"/>
    <w:basedOn w:val="a0"/>
    <w:link w:val="a5"/>
    <w:uiPriority w:val="99"/>
    <w:rsid w:val="00FA5E6A"/>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408</Words>
  <Characters>2329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水戸市役所</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2016-10-28T00:54:00Z</dcterms:created>
  <dcterms:modified xsi:type="dcterms:W3CDTF">2016-10-28T01:41:00Z</dcterms:modified>
</cp:coreProperties>
</file>