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leftChars="0" w:firstLine="0" w:firstLineChars="0"/>
        <w:rPr>
          <w:rFonts w:hint="eastAsia" w:ascii="AR P悠々ゴシック体E" w:hAnsi="AR P悠々ゴシック体E" w:eastAsia="AR P悠々ゴシック体E"/>
          <w:sz w:val="16"/>
        </w:rPr>
      </w:pPr>
      <w:bookmarkStart w:id="0" w:name="_GoBack"/>
      <w:bookmarkEnd w:id="0"/>
      <w:r>
        <w:rPr>
          <w:rFonts w:hint="eastAsia" w:ascii="AR P悠々ゴシック体E" w:hAnsi="AR P悠々ゴシック体E" w:eastAsia="AR P悠々ゴシック体E"/>
          <w:sz w:val="24"/>
        </w:rPr>
        <w:t>令和８年度　女性セミナー</w:t>
      </w:r>
    </w:p>
    <w:p>
      <w:pPr>
        <w:pStyle w:val="0"/>
        <w:rPr>
          <w:rFonts w:hint="eastAsia" w:ascii="AR P悠々ゴシック体E" w:hAnsi="AR P悠々ゴシック体E" w:eastAsia="AR P悠々ゴシック体E"/>
          <w:sz w:val="28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6" behindDoc="1" locked="0" layoutInCell="1" hidden="0" allowOverlap="1">
                <wp:simplePos x="0" y="0"/>
                <wp:positionH relativeFrom="column">
                  <wp:posOffset>786765</wp:posOffset>
                </wp:positionH>
                <wp:positionV relativeFrom="paragraph">
                  <wp:posOffset>741045</wp:posOffset>
                </wp:positionV>
                <wp:extent cx="5273040" cy="1511300"/>
                <wp:effectExtent l="0" t="0" r="635" b="63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/>
                      <wps:spPr>
                        <a:xfrm>
                          <a:off x="0" y="0"/>
                          <a:ext cx="5273040" cy="1511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none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spacing w:before="180" w:beforeLines="50" w:beforeAutospacing="0" w:line="500" w:lineRule="exact"/>
                              <w:ind w:left="0" w:leftChars="0" w:firstLine="280" w:firstLineChars="100"/>
                              <w:rPr>
                                <w:rFonts w:hint="eastAsia" w:ascii="AR P悠々ゴシック体E" w:hAnsi="AR P悠々ゴシック体E" w:eastAsia="AR P悠々ゴシック体E"/>
                                <w:sz w:val="28"/>
                              </w:rPr>
                            </w:pP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8"/>
                              </w:rPr>
                              <w:t>椅子を使った気軽にできるエクササイズとして人気の「椅子ヨガ」</w:t>
                            </w:r>
                          </w:p>
                          <w:p>
                            <w:pPr>
                              <w:pStyle w:val="0"/>
                              <w:spacing w:line="500" w:lineRule="exact"/>
                              <w:ind w:left="0" w:leftChars="0" w:firstLine="280" w:firstLineChars="10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8"/>
                              </w:rPr>
                              <w:t>年齢や体力に関係なく、どなたでも楽しめます。</w:t>
                            </w:r>
                          </w:p>
                          <w:p>
                            <w:pPr>
                              <w:pStyle w:val="0"/>
                              <w:spacing w:line="500" w:lineRule="exact"/>
                              <w:ind w:left="210" w:leftChars="100" w:firstLine="0" w:firstLineChars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8"/>
                              </w:rPr>
                              <w:t>肩こり・腰痛緩和、ストレス解消、自律神経が整うなどの効果が</w:t>
                            </w:r>
                          </w:p>
                          <w:p>
                            <w:pPr>
                              <w:pStyle w:val="0"/>
                              <w:spacing w:line="500" w:lineRule="exact"/>
                              <w:ind w:left="210" w:leftChars="100" w:firstLine="0" w:firstLineChars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AR P悠々ゴシック体E" w:hAnsi="AR P悠々ゴシック体E" w:eastAsia="AR P悠々ゴシック体E"/>
                                <w:sz w:val="28"/>
                              </w:rPr>
                              <w:t>期待できます。</w:t>
                            </w:r>
                          </w:p>
                        </w:txbxContent>
                      </wps:txbx>
                      <wps:bodyPr vertOverflow="overflow" horzOverflow="overflow" wrap="square" anchor="t"/>
                    </wps:wsp>
                  </a:graphicData>
                </a:graphic>
              </wp:anchor>
            </w:drawing>
          </mc:Choice>
          <mc:Fallback>
            <w:pict>
              <v:rect id="オブジェクト 0" style="mso-position-vertical-relative:text;z-index:-503316474;mso-wrap-distance-left:16pt;width:415.2pt;height:119pt;mso-position-horizontal-relative:text;position:absolute;margin-left:61.95pt;margin-top:58.35pt;mso-wrap-distance-bottom:0pt;mso-wrap-distance-right:16pt;mso-wrap-distance-top:0pt;v-text-anchor:top;" o:spid="_x0000_s1026" o:allowincell="t" o:allowoverlap="t" filled="t" fillcolor="#ffffff [3212]" stroked="f" strokecolor="#000000 [3200]" strokeweight="1pt" o:spt="1">
                <v:fill/>
                <v:stroke linestyle="single" miterlimit="8" endcap="flat" dashstyle="solid"/>
                <v:textbox style="layout-flow:horizontal;">
                  <w:txbxContent>
                    <w:p>
                      <w:pPr>
                        <w:pStyle w:val="0"/>
                        <w:spacing w:before="180" w:beforeLines="50" w:beforeAutospacing="0" w:line="500" w:lineRule="exact"/>
                        <w:ind w:left="0" w:leftChars="0" w:firstLine="280" w:firstLineChars="100"/>
                        <w:rPr>
                          <w:rFonts w:hint="eastAsia" w:ascii="AR P悠々ゴシック体E" w:hAnsi="AR P悠々ゴシック体E" w:eastAsia="AR P悠々ゴシック体E"/>
                          <w:sz w:val="28"/>
                        </w:rPr>
                      </w:pPr>
                      <w:r>
                        <w:rPr>
                          <w:rFonts w:hint="eastAsia" w:ascii="AR P悠々ゴシック体E" w:hAnsi="AR P悠々ゴシック体E" w:eastAsia="AR P悠々ゴシック体E"/>
                          <w:sz w:val="28"/>
                        </w:rPr>
                        <w:t>椅子を使った気軽にできるエクササイズとして人気の「椅子ヨガ」</w:t>
                      </w:r>
                    </w:p>
                    <w:p>
                      <w:pPr>
                        <w:pStyle w:val="0"/>
                        <w:spacing w:line="500" w:lineRule="exact"/>
                        <w:ind w:left="0" w:leftChars="0" w:firstLine="280" w:firstLineChars="100"/>
                        <w:rPr>
                          <w:rFonts w:hint="eastAsia"/>
                        </w:rPr>
                      </w:pPr>
                      <w:r>
                        <w:rPr>
                          <w:rFonts w:hint="eastAsia" w:ascii="AR P悠々ゴシック体E" w:hAnsi="AR P悠々ゴシック体E" w:eastAsia="AR P悠々ゴシック体E"/>
                          <w:sz w:val="28"/>
                        </w:rPr>
                        <w:t>年齢や体力に関係なく、どなたでも楽しめます。</w:t>
                      </w:r>
                    </w:p>
                    <w:p>
                      <w:pPr>
                        <w:pStyle w:val="0"/>
                        <w:spacing w:line="500" w:lineRule="exact"/>
                        <w:ind w:left="210" w:leftChars="100" w:firstLine="0" w:firstLineChars="0"/>
                        <w:rPr>
                          <w:rFonts w:hint="eastAsia"/>
                        </w:rPr>
                      </w:pPr>
                      <w:r>
                        <w:rPr>
                          <w:rFonts w:hint="eastAsia" w:ascii="AR P悠々ゴシック体E" w:hAnsi="AR P悠々ゴシック体E" w:eastAsia="AR P悠々ゴシック体E"/>
                          <w:sz w:val="28"/>
                        </w:rPr>
                        <w:t>肩こり・腰痛緩和、ストレス解消、自律神経が整うなどの効果が</w:t>
                      </w:r>
                    </w:p>
                    <w:p>
                      <w:pPr>
                        <w:pStyle w:val="0"/>
                        <w:spacing w:line="500" w:lineRule="exact"/>
                        <w:ind w:left="210" w:leftChars="100" w:firstLine="0" w:firstLineChars="0"/>
                        <w:rPr>
                          <w:rFonts w:hint="eastAsia"/>
                        </w:rPr>
                      </w:pPr>
                      <w:r>
                        <w:rPr>
                          <w:rFonts w:hint="eastAsia" w:ascii="AR P悠々ゴシック体E" w:hAnsi="AR P悠々ゴシック体E" w:eastAsia="AR P悠々ゴシック体E"/>
                          <w:sz w:val="28"/>
                        </w:rPr>
                        <w:t>期待できます。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/>
        </w:rPr>
        <w:drawing>
          <wp:anchor distT="0" distB="0" distL="203200" distR="203200" simplePos="0" relativeHeight="5" behindDoc="0" locked="0" layoutInCell="1" hidden="0" allowOverlap="1">
            <wp:simplePos x="0" y="0"/>
            <wp:positionH relativeFrom="column">
              <wp:posOffset>5840730</wp:posOffset>
            </wp:positionH>
            <wp:positionV relativeFrom="paragraph">
              <wp:posOffset>71755</wp:posOffset>
            </wp:positionV>
            <wp:extent cx="769620" cy="1097915"/>
            <wp:effectExtent l="0" t="0" r="0" b="0"/>
            <wp:wrapNone/>
            <wp:docPr id="1027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オブジェクト 0"/>
                    <pic:cNvPicPr>
                      <a:picLocks noChangeAspect="1"/>
                    </pic:cNvPicPr>
                  </pic:nvPicPr>
                  <pic:blipFill>
                    <a:blip r:embed="rId5"/>
                    <a:srcRect l="10973" r="14610"/>
                    <a:stretch>
                      <a:fillRect/>
                    </a:stretch>
                  </pic:blipFill>
                  <pic:spPr>
                    <a:xfrm>
                      <a:off x="0" y="0"/>
                      <a:ext cx="769620" cy="1097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AR P悠々ゴシック体E" w:hAnsi="AR P悠々ゴシック体E" w:eastAsia="AR P悠々ゴシック体E"/>
          <w:sz w:val="90"/>
        </w:rPr>
        <w:t>「やさしい椅子ヨガ教室」</w:t>
      </w:r>
    </w:p>
    <w:p>
      <w:pPr>
        <w:pStyle w:val="0"/>
        <w:ind w:left="210" w:leftChars="0" w:right="0" w:rightChars="0" w:firstLine="0" w:firstLineChars="0"/>
        <w:rPr>
          <w:rFonts w:hint="eastAsia" w:ascii="AR P悠々ゴシック体E" w:hAnsi="AR P悠々ゴシック体E" w:eastAsia="AR P悠々ゴシック体E"/>
          <w:sz w:val="28"/>
        </w:rPr>
      </w:pPr>
      <w:r>
        <w:rPr>
          <w:rFonts w:hint="eastAsia"/>
        </w:rPr>
        <w:drawing>
          <wp:anchor distT="0" distB="0" distL="203200" distR="203200" simplePos="0" relativeHeight="3" behindDoc="0" locked="0" layoutInCell="1" hidden="0" allowOverlap="1">
            <wp:simplePos x="0" y="0"/>
            <wp:positionH relativeFrom="column">
              <wp:posOffset>-422275</wp:posOffset>
            </wp:positionH>
            <wp:positionV relativeFrom="paragraph">
              <wp:posOffset>67945</wp:posOffset>
            </wp:positionV>
            <wp:extent cx="1340485" cy="1517650"/>
            <wp:effectExtent l="0" t="0" r="0" b="0"/>
            <wp:wrapNone/>
            <wp:docPr id="1028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オブジェクト 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40485" cy="1517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0"/>
        <w:ind w:left="210" w:leftChars="0" w:right="0" w:rightChars="0" w:firstLine="0" w:firstLineChars="0"/>
        <w:rPr>
          <w:rFonts w:hint="eastAsia" w:ascii="AR P悠々ゴシック体E" w:hAnsi="AR P悠々ゴシック体E" w:eastAsia="AR P悠々ゴシック体E"/>
          <w:sz w:val="28"/>
        </w:rPr>
      </w:pPr>
    </w:p>
    <w:p>
      <w:pPr>
        <w:pStyle w:val="0"/>
        <w:ind w:left="210" w:leftChars="0" w:right="0" w:rightChars="0" w:firstLine="0" w:firstLineChars="0"/>
        <w:rPr>
          <w:rFonts w:hint="eastAsia" w:ascii="AR P悠々ゴシック体E" w:hAnsi="AR P悠々ゴシック体E" w:eastAsia="AR P悠々ゴシック体E"/>
          <w:sz w:val="24"/>
        </w:rPr>
      </w:pPr>
    </w:p>
    <w:p>
      <w:pPr>
        <w:pStyle w:val="0"/>
        <w:ind w:left="210" w:leftChars="0" w:right="0" w:rightChars="0" w:firstLine="0" w:firstLineChars="0"/>
        <w:rPr>
          <w:rFonts w:hint="eastAsia" w:ascii="AR P悠々ゴシック体E" w:hAnsi="AR P悠々ゴシック体E" w:eastAsia="AR P悠々ゴシック体E"/>
          <w:sz w:val="24"/>
        </w:rPr>
      </w:pPr>
      <w:r>
        <w:rPr>
          <w:rFonts w:hint="eastAsia"/>
        </w:rPr>
        <w:drawing>
          <wp:anchor distT="0" distB="0" distL="203200" distR="203200" simplePos="0" relativeHeight="4" behindDoc="1" locked="0" layoutInCell="1" hidden="0" allowOverlap="1">
            <wp:simplePos x="0" y="0"/>
            <wp:positionH relativeFrom="column">
              <wp:posOffset>989965</wp:posOffset>
            </wp:positionH>
            <wp:positionV relativeFrom="paragraph">
              <wp:posOffset>123190</wp:posOffset>
            </wp:positionV>
            <wp:extent cx="4613910" cy="2205355"/>
            <wp:effectExtent l="0" t="0" r="0" b="0"/>
            <wp:wrapNone/>
            <wp:docPr id="1029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オブジェクト 0"/>
                    <pic:cNvPicPr>
                      <a:picLocks noChangeAspect="1"/>
                    </pic:cNvPicPr>
                  </pic:nvPicPr>
                  <pic:blipFill>
                    <a:blip r:embed="rId7"/>
                    <a:srcRect l="5846" t="16464" r="9155" b="12338"/>
                    <a:stretch>
                      <a:fillRect/>
                    </a:stretch>
                  </pic:blipFill>
                  <pic:spPr>
                    <a:xfrm>
                      <a:off x="0" y="0"/>
                      <a:ext cx="4613910" cy="2205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0"/>
        <w:ind w:left="210" w:leftChars="0" w:right="0" w:rightChars="0" w:firstLine="0" w:firstLineChars="0"/>
        <w:rPr>
          <w:rFonts w:hint="eastAsia" w:ascii="AR P悠々ゴシック体E" w:hAnsi="AR P悠々ゴシック体E" w:eastAsia="AR P悠々ゴシック体E"/>
          <w:sz w:val="24"/>
        </w:rPr>
      </w:pPr>
    </w:p>
    <w:p>
      <w:pPr>
        <w:pStyle w:val="0"/>
        <w:ind w:leftChars="0" w:right="0" w:rightChars="0" w:firstLineChars="0"/>
        <w:rPr>
          <w:rFonts w:hint="eastAsia" w:ascii="AR P悠々ゴシック体E" w:hAnsi="AR P悠々ゴシック体E" w:eastAsia="AR P悠々ゴシック体E"/>
          <w:sz w:val="24"/>
        </w:rPr>
      </w:pPr>
    </w:p>
    <w:p>
      <w:pPr>
        <w:pStyle w:val="0"/>
        <w:ind w:leftChars="0" w:right="0" w:rightChars="0" w:firstLineChars="0"/>
        <w:rPr>
          <w:rFonts w:hint="eastAsia" w:ascii="AR P悠々ゴシック体E" w:hAnsi="AR P悠々ゴシック体E" w:eastAsia="AR P悠々ゴシック体E"/>
          <w:sz w:val="24"/>
        </w:rPr>
      </w:pPr>
    </w:p>
    <w:p>
      <w:pPr>
        <w:pStyle w:val="0"/>
        <w:ind w:leftChars="0" w:right="0" w:rightChars="0" w:firstLineChars="0"/>
        <w:rPr>
          <w:rFonts w:hint="eastAsia" w:ascii="AR P悠々ゴシック体E" w:hAnsi="AR P悠々ゴシック体E" w:eastAsia="AR P悠々ゴシック体E"/>
          <w:sz w:val="24"/>
        </w:rPr>
      </w:pPr>
    </w:p>
    <w:p>
      <w:pPr>
        <w:pStyle w:val="0"/>
        <w:ind w:leftChars="0" w:right="0" w:rightChars="0" w:firstLineChars="0"/>
        <w:rPr>
          <w:rFonts w:hint="eastAsia" w:ascii="AR P悠々ゴシック体E" w:hAnsi="AR P悠々ゴシック体E" w:eastAsia="AR P悠々ゴシック体E"/>
          <w:sz w:val="24"/>
        </w:rPr>
      </w:pPr>
    </w:p>
    <w:p>
      <w:pPr>
        <w:pStyle w:val="0"/>
        <w:ind w:leftChars="0" w:right="0" w:rightChars="0" w:firstLineChars="0"/>
        <w:rPr>
          <w:rFonts w:hint="eastAsia" w:ascii="AR P悠々ゴシック体E" w:hAnsi="AR P悠々ゴシック体E" w:eastAsia="AR P悠々ゴシック体E"/>
          <w:sz w:val="24"/>
        </w:rPr>
      </w:pPr>
    </w:p>
    <w:p>
      <w:pPr>
        <w:pStyle w:val="0"/>
        <w:ind w:leftChars="0" w:right="0" w:rightChars="0" w:firstLineChars="0"/>
        <w:rPr>
          <w:rFonts w:hint="eastAsia" w:ascii="AR P悠々ゴシック体E" w:hAnsi="AR P悠々ゴシック体E" w:eastAsia="AR P悠々ゴシック体E"/>
          <w:sz w:val="24"/>
        </w:rPr>
      </w:pPr>
    </w:p>
    <w:p>
      <w:pPr>
        <w:pStyle w:val="0"/>
        <w:ind w:leftChars="0" w:right="0" w:rightChars="0" w:firstLineChars="0"/>
        <w:rPr>
          <w:rFonts w:hint="eastAsia" w:ascii="AR P悠々ゴシック体E" w:hAnsi="AR P悠々ゴシック体E" w:eastAsia="AR P悠々ゴシック体E"/>
          <w:sz w:val="24"/>
        </w:rPr>
      </w:pPr>
    </w:p>
    <w:p>
      <w:pPr>
        <w:pStyle w:val="0"/>
        <w:ind w:leftChars="0" w:right="0" w:rightChars="0" w:firstLineChars="0"/>
        <w:rPr>
          <w:rFonts w:hint="eastAsia" w:ascii="AR P悠々ゴシック体E" w:hAnsi="AR P悠々ゴシック体E" w:eastAsia="AR P悠々ゴシック体E"/>
          <w:sz w:val="24"/>
        </w:rPr>
      </w:pPr>
      <w:r>
        <w:rPr>
          <w:rFonts w:hint="eastAsia"/>
        </w:rPr>
        <w:drawing>
          <wp:anchor distT="0" distB="0" distL="203200" distR="203200" simplePos="0" relativeHeight="2" behindDoc="1" locked="0" layoutInCell="1" hidden="0" allowOverlap="1">
            <wp:simplePos x="0" y="0"/>
            <wp:positionH relativeFrom="column">
              <wp:posOffset>-681355</wp:posOffset>
            </wp:positionH>
            <wp:positionV relativeFrom="paragraph">
              <wp:posOffset>139700</wp:posOffset>
            </wp:positionV>
            <wp:extent cx="7513320" cy="1163320"/>
            <wp:effectExtent l="0" t="0" r="0" b="0"/>
            <wp:wrapNone/>
            <wp:docPr id="1030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オブジェクト 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13320" cy="1163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0"/>
        <w:ind w:leftChars="0" w:right="0" w:rightChars="0" w:firstLineChars="0"/>
        <w:rPr>
          <w:rFonts w:hint="eastAsia" w:ascii="AR P悠々ゴシック体E" w:hAnsi="AR P悠々ゴシック体E" w:eastAsia="AR P悠々ゴシック体E"/>
          <w:sz w:val="24"/>
        </w:rPr>
      </w:pPr>
    </w:p>
    <w:p>
      <w:pPr>
        <w:pStyle w:val="0"/>
        <w:ind w:left="210" w:leftChars="0" w:right="0" w:rightChars="0" w:firstLine="0" w:firstLineChars="0"/>
        <w:rPr>
          <w:rFonts w:hint="eastAsia" w:ascii="AR P悠々ゴシック体E" w:hAnsi="AR P悠々ゴシック体E" w:eastAsia="AR P悠々ゴシック体E"/>
          <w:sz w:val="36"/>
        </w:rPr>
      </w:pPr>
      <w:r>
        <w:rPr>
          <w:rFonts w:hint="eastAsia" w:ascii="AR P悠々ゴシック体E" w:hAnsi="AR P悠々ゴシック体E" w:eastAsia="AR P悠々ゴシック体E"/>
          <w:sz w:val="28"/>
        </w:rPr>
        <w:t>日　　時</w:t>
      </w:r>
      <w:r>
        <w:rPr>
          <w:rFonts w:hint="eastAsia" w:ascii="AR P悠々ゴシック体E" w:hAnsi="AR P悠々ゴシック体E" w:eastAsia="AR P悠々ゴシック体E"/>
          <w:sz w:val="36"/>
        </w:rPr>
        <w:t>　　</w:t>
      </w:r>
      <w:r>
        <w:rPr>
          <w:rFonts w:hint="eastAsia" w:ascii="AR P悠々ゴシック体E" w:hAnsi="AR P悠々ゴシック体E" w:eastAsia="AR P悠々ゴシック体E"/>
          <w:sz w:val="48"/>
        </w:rPr>
        <w:t>令和</w:t>
      </w:r>
      <w:r>
        <w:rPr>
          <w:rFonts w:hint="eastAsia" w:ascii="AR P悠々ゴシック体E" w:hAnsi="AR P悠々ゴシック体E" w:eastAsia="AR P悠々ゴシック体E"/>
          <w:sz w:val="48"/>
        </w:rPr>
        <w:t>8</w:t>
      </w:r>
      <w:r>
        <w:rPr>
          <w:rFonts w:hint="eastAsia" w:ascii="AR P悠々ゴシック体E" w:hAnsi="AR P悠々ゴシック体E" w:eastAsia="AR P悠々ゴシック体E"/>
          <w:sz w:val="48"/>
        </w:rPr>
        <w:t>年</w:t>
      </w:r>
      <w:r>
        <w:rPr>
          <w:rFonts w:hint="eastAsia" w:ascii="AR P悠々ゴシック体E" w:hAnsi="AR P悠々ゴシック体E" w:eastAsia="AR P悠々ゴシック体E"/>
          <w:sz w:val="48"/>
        </w:rPr>
        <w:t>12</w:t>
      </w:r>
      <w:r>
        <w:rPr>
          <w:rFonts w:hint="eastAsia" w:ascii="AR P悠々ゴシック体E" w:hAnsi="AR P悠々ゴシック体E" w:eastAsia="AR P悠々ゴシック体E"/>
          <w:sz w:val="48"/>
        </w:rPr>
        <w:t>月４日（金）</w:t>
      </w:r>
    </w:p>
    <w:p>
      <w:pPr>
        <w:pStyle w:val="0"/>
        <w:ind w:left="210" w:leftChars="0" w:right="0" w:rightChars="0" w:firstLine="0" w:firstLineChars="0"/>
        <w:rPr>
          <w:rFonts w:hint="eastAsia" w:ascii="AR P悠々ゴシック体E" w:hAnsi="AR P悠々ゴシック体E" w:eastAsia="AR P悠々ゴシック体E"/>
          <w:sz w:val="36"/>
        </w:rPr>
      </w:pPr>
      <w:r>
        <w:rPr>
          <w:rFonts w:hint="eastAsia" w:ascii="AR P悠々ゴシック体E" w:hAnsi="AR P悠々ゴシック体E" w:eastAsia="AR P悠々ゴシック体E"/>
          <w:sz w:val="36"/>
        </w:rPr>
        <w:t>　　　　　</w:t>
      </w:r>
      <w:r>
        <w:rPr>
          <w:rFonts w:hint="eastAsia" w:ascii="AR P悠々ゴシック体E" w:hAnsi="AR P悠々ゴシック体E" w:eastAsia="AR P悠々ゴシック体E"/>
          <w:sz w:val="36"/>
        </w:rPr>
        <w:t xml:space="preserve"> </w:t>
      </w:r>
      <w:r>
        <w:rPr>
          <w:rFonts w:hint="eastAsia" w:ascii="AR P悠々ゴシック体E" w:hAnsi="AR P悠々ゴシック体E" w:eastAsia="AR P悠々ゴシック体E"/>
          <w:sz w:val="36"/>
        </w:rPr>
        <w:t>午前</w:t>
      </w:r>
      <w:r>
        <w:rPr>
          <w:rFonts w:hint="eastAsia" w:ascii="AR P悠々ゴシック体E" w:hAnsi="AR P悠々ゴシック体E" w:eastAsia="AR P悠々ゴシック体E"/>
          <w:sz w:val="36"/>
        </w:rPr>
        <w:t>10</w:t>
      </w:r>
      <w:r>
        <w:rPr>
          <w:rFonts w:hint="eastAsia" w:ascii="AR P悠々ゴシック体E" w:hAnsi="AR P悠々ゴシック体E" w:eastAsia="AR P悠々ゴシック体E"/>
          <w:sz w:val="36"/>
        </w:rPr>
        <w:t>時</w:t>
      </w:r>
      <w:r>
        <w:rPr>
          <w:rFonts w:hint="eastAsia" w:ascii="AR P悠々ゴシック体E" w:hAnsi="AR P悠々ゴシック体E" w:eastAsia="AR P悠々ゴシック体E"/>
          <w:sz w:val="36"/>
        </w:rPr>
        <w:t>00</w:t>
      </w:r>
      <w:r>
        <w:rPr>
          <w:rFonts w:hint="eastAsia" w:ascii="AR P悠々ゴシック体E" w:hAnsi="AR P悠々ゴシック体E" w:eastAsia="AR P悠々ゴシック体E"/>
          <w:sz w:val="36"/>
        </w:rPr>
        <w:t>分～</w:t>
      </w:r>
      <w:r>
        <w:rPr>
          <w:rFonts w:hint="eastAsia" w:ascii="AR P悠々ゴシック体E" w:hAnsi="AR P悠々ゴシック体E" w:eastAsia="AR P悠々ゴシック体E"/>
          <w:sz w:val="36"/>
        </w:rPr>
        <w:t>11</w:t>
      </w:r>
      <w:r>
        <w:rPr>
          <w:rFonts w:hint="eastAsia" w:ascii="AR P悠々ゴシック体E" w:hAnsi="AR P悠々ゴシック体E" w:eastAsia="AR P悠々ゴシック体E"/>
          <w:sz w:val="36"/>
        </w:rPr>
        <w:t>時</w:t>
      </w:r>
      <w:r>
        <w:rPr>
          <w:rFonts w:hint="eastAsia" w:ascii="AR P悠々ゴシック体E" w:hAnsi="AR P悠々ゴシック体E" w:eastAsia="AR P悠々ゴシック体E"/>
          <w:sz w:val="36"/>
        </w:rPr>
        <w:t>30</w:t>
      </w:r>
      <w:r>
        <w:rPr>
          <w:rFonts w:hint="eastAsia" w:ascii="AR P悠々ゴシック体E" w:hAnsi="AR P悠々ゴシック体E" w:eastAsia="AR P悠々ゴシック体E"/>
          <w:sz w:val="36"/>
        </w:rPr>
        <w:t>分</w:t>
      </w:r>
    </w:p>
    <w:p>
      <w:pPr>
        <w:pStyle w:val="0"/>
        <w:snapToGrid w:val="0"/>
        <w:spacing w:line="500" w:lineRule="exact"/>
        <w:ind w:left="210" w:leftChars="0" w:right="0" w:rightChars="0" w:firstLine="0" w:firstLineChars="0"/>
        <w:rPr>
          <w:rFonts w:hint="eastAsia" w:ascii="AR P悠々ゴシック体E" w:hAnsi="AR P悠々ゴシック体E" w:eastAsia="AR P悠々ゴシック体E"/>
          <w:sz w:val="28"/>
        </w:rPr>
      </w:pPr>
      <w:r>
        <w:rPr>
          <w:rFonts w:hint="eastAsia" w:ascii="AR P悠々ゴシック体E" w:hAnsi="AR P悠々ゴシック体E" w:eastAsia="AR P悠々ゴシック体E"/>
          <w:sz w:val="28"/>
        </w:rPr>
        <w:t>場　　所　　笠原市民センター　ホール</w:t>
      </w:r>
    </w:p>
    <w:p>
      <w:pPr>
        <w:pStyle w:val="0"/>
        <w:snapToGrid w:val="0"/>
        <w:spacing w:line="500" w:lineRule="exact"/>
        <w:ind w:left="210" w:leftChars="0" w:right="0" w:rightChars="0" w:firstLine="0" w:firstLineChars="0"/>
        <w:rPr>
          <w:rFonts w:hint="eastAsia" w:ascii="AR P悠々ゴシック体E" w:hAnsi="AR P悠々ゴシック体E" w:eastAsia="AR P悠々ゴシック体E"/>
          <w:sz w:val="28"/>
        </w:rPr>
      </w:pPr>
      <w:r>
        <w:rPr>
          <w:rFonts w:hint="eastAsia" w:ascii="AR P悠々ゴシック体E" w:hAnsi="AR P悠々ゴシック体E" w:eastAsia="AR P悠々ゴシック体E"/>
          <w:sz w:val="28"/>
        </w:rPr>
        <w:t>講　　師　　ヨガ・ピラティスインストラクター　鯉沼　千加子　先生</w:t>
      </w:r>
    </w:p>
    <w:p>
      <w:pPr>
        <w:pStyle w:val="0"/>
        <w:snapToGrid w:val="0"/>
        <w:spacing w:line="500" w:lineRule="exact"/>
        <w:ind w:left="210" w:leftChars="0" w:right="0" w:rightChars="0" w:firstLine="0" w:firstLineChars="0"/>
        <w:rPr>
          <w:rFonts w:hint="eastAsia" w:ascii="AR P悠々ゴシック体E" w:hAnsi="AR P悠々ゴシック体E" w:eastAsia="AR P悠々ゴシック体E"/>
          <w:sz w:val="28"/>
        </w:rPr>
      </w:pPr>
      <w:r>
        <w:rPr>
          <w:rFonts w:hint="eastAsia" w:ascii="AR P悠々ゴシック体E" w:hAnsi="AR P悠々ゴシック体E" w:eastAsia="AR P悠々ゴシック体E"/>
          <w:sz w:val="28"/>
        </w:rPr>
        <w:t>募集人数　　２０名</w:t>
      </w:r>
    </w:p>
    <w:p>
      <w:pPr>
        <w:pStyle w:val="0"/>
        <w:snapToGrid w:val="0"/>
        <w:spacing w:line="500" w:lineRule="exact"/>
        <w:ind w:left="210" w:leftChars="0" w:right="0" w:rightChars="0" w:firstLine="0" w:firstLineChars="0"/>
        <w:rPr>
          <w:rFonts w:hint="eastAsia" w:ascii="AR P悠々ゴシック体E" w:hAnsi="AR P悠々ゴシック体E" w:eastAsia="AR P悠々ゴシック体E"/>
          <w:sz w:val="28"/>
        </w:rPr>
      </w:pPr>
      <w:r>
        <w:rPr>
          <w:rFonts w:hint="eastAsia" w:ascii="AR P悠々ゴシック体E" w:hAnsi="AR P悠々ゴシック体E" w:eastAsia="AR P悠々ゴシック体E"/>
          <w:sz w:val="28"/>
        </w:rPr>
        <w:t>対　　象　　笠原地区にお住まいの成人女性</w:t>
      </w:r>
    </w:p>
    <w:p>
      <w:pPr>
        <w:pStyle w:val="0"/>
        <w:snapToGrid w:val="0"/>
        <w:spacing w:line="500" w:lineRule="exact"/>
        <w:ind w:left="210" w:leftChars="0" w:right="0" w:rightChars="0" w:firstLine="0" w:firstLineChars="0"/>
        <w:rPr>
          <w:rFonts w:hint="eastAsia" w:ascii="AR P悠々ゴシック体E" w:hAnsi="AR P悠々ゴシック体E" w:eastAsia="AR P悠々ゴシック体E"/>
          <w:sz w:val="28"/>
        </w:rPr>
      </w:pPr>
      <w:r>
        <w:rPr>
          <w:rFonts w:hint="eastAsia" w:ascii="AR P悠々ゴシック体E" w:hAnsi="AR P悠々ゴシック体E" w:eastAsia="AR P悠々ゴシック体E"/>
          <w:spacing w:val="102"/>
          <w:sz w:val="28"/>
          <w:fitText w:val="1120" w:id="1"/>
        </w:rPr>
        <w:t>持ち</w:t>
      </w:r>
      <w:r>
        <w:rPr>
          <w:rFonts w:hint="eastAsia" w:ascii="AR P悠々ゴシック体E" w:hAnsi="AR P悠々ゴシック体E" w:eastAsia="AR P悠々ゴシック体E"/>
          <w:spacing w:val="0"/>
          <w:sz w:val="28"/>
          <w:fitText w:val="1120" w:id="1"/>
        </w:rPr>
        <w:t>物</w:t>
      </w:r>
      <w:r>
        <w:rPr>
          <w:rFonts w:hint="eastAsia" w:ascii="AR P悠々ゴシック体E" w:hAnsi="AR P悠々ゴシック体E" w:eastAsia="AR P悠々ゴシック体E"/>
          <w:sz w:val="28"/>
        </w:rPr>
        <w:t>　　動きやすい服装　上履き　飲み物　汗拭きタオル</w:t>
      </w:r>
    </w:p>
    <w:p>
      <w:pPr>
        <w:pStyle w:val="0"/>
        <w:snapToGrid w:val="0"/>
        <w:spacing w:line="500" w:lineRule="exact"/>
        <w:ind w:left="210" w:leftChars="0" w:right="0" w:rightChars="0" w:firstLine="0" w:firstLineChars="0"/>
        <w:rPr>
          <w:rFonts w:hint="eastAsia" w:ascii="AR P悠々ゴシック体E" w:hAnsi="AR P悠々ゴシック体E" w:eastAsia="AR P悠々ゴシック体E"/>
          <w:sz w:val="28"/>
        </w:rPr>
      </w:pPr>
      <w:r>
        <w:rPr>
          <w:rFonts w:hint="eastAsia" w:ascii="AR P悠々ゴシック体E" w:hAnsi="AR P悠々ゴシック体E" w:eastAsia="AR P悠々ゴシック体E"/>
          <w:sz w:val="28"/>
        </w:rPr>
        <w:t>　　　　　　ヨガマット（お持ちの方）　　※タイツ･ストッキング不可</w:t>
      </w:r>
    </w:p>
    <w:p>
      <w:pPr>
        <w:pStyle w:val="0"/>
        <w:snapToGrid w:val="0"/>
        <w:spacing w:line="500" w:lineRule="exact"/>
        <w:rPr>
          <w:rFonts w:hint="eastAsia" w:ascii="AR P悠々ゴシック体E" w:hAnsi="AR P悠々ゴシック体E" w:eastAsia="AR P悠々ゴシック体E"/>
          <w:sz w:val="28"/>
        </w:rPr>
      </w:pPr>
      <w:r>
        <w:rPr>
          <w:rFonts w:hint="eastAsia" w:ascii="AR P悠々ゴシック体E" w:hAnsi="AR P悠々ゴシック体E" w:eastAsia="AR P悠々ゴシック体E"/>
          <w:sz w:val="21"/>
        </w:rPr>
        <w:t>　</w:t>
      </w:r>
      <w:r>
        <w:rPr>
          <w:rFonts w:hint="eastAsia" w:ascii="AR P悠々ゴシック体E" w:hAnsi="AR P悠々ゴシック体E" w:eastAsia="AR P悠々ゴシック体E"/>
          <w:sz w:val="28"/>
        </w:rPr>
        <w:t>申込方法　　</w:t>
      </w:r>
      <w:r>
        <w:rPr>
          <w:rFonts w:hint="eastAsia" w:ascii="AR P悠々ゴシック体E" w:hAnsi="AR P悠々ゴシック体E" w:eastAsia="AR P悠々ゴシック体E"/>
          <w:sz w:val="28"/>
        </w:rPr>
        <w:t>11</w:t>
      </w:r>
      <w:r>
        <w:rPr>
          <w:rFonts w:hint="eastAsia" w:ascii="AR P悠々ゴシック体E" w:hAnsi="AR P悠々ゴシック体E" w:eastAsia="AR P悠々ゴシック体E"/>
          <w:sz w:val="28"/>
        </w:rPr>
        <w:t>月</w:t>
      </w:r>
      <w:r>
        <w:rPr>
          <w:rFonts w:hint="eastAsia" w:ascii="AR P悠々ゴシック体E" w:hAnsi="AR P悠々ゴシック体E" w:eastAsia="AR P悠々ゴシック体E"/>
          <w:sz w:val="28"/>
        </w:rPr>
        <w:t>16</w:t>
      </w:r>
      <w:r>
        <w:rPr>
          <w:rFonts w:hint="eastAsia" w:ascii="AR P悠々ゴシック体E" w:hAnsi="AR P悠々ゴシック体E" w:eastAsia="AR P悠々ゴシック体E"/>
          <w:sz w:val="28"/>
        </w:rPr>
        <w:t>日（月）から受付開始９：００～１７：００（土日祝日除く）</w:t>
      </w:r>
    </w:p>
    <w:p>
      <w:pPr>
        <w:pStyle w:val="0"/>
        <w:snapToGrid w:val="0"/>
        <w:spacing w:line="500" w:lineRule="exact"/>
        <w:rPr>
          <w:rFonts w:hint="eastAsia" w:ascii="AR P悠々ゴシック体E" w:hAnsi="AR P悠々ゴシック体E" w:eastAsia="AR P悠々ゴシック体E"/>
          <w:sz w:val="28"/>
        </w:rPr>
      </w:pPr>
      <w:r>
        <w:rPr>
          <w:rFonts w:hint="eastAsia" w:ascii="AR P悠々ゴシック体E" w:hAnsi="AR P悠々ゴシック体E" w:eastAsia="AR P悠々ゴシック体E"/>
          <w:sz w:val="28"/>
        </w:rPr>
        <w:t>　　　　　　　市民センター窓口またはお電話にてお申込みください。</w:t>
      </w:r>
    </w:p>
    <w:p>
      <w:pPr>
        <w:pStyle w:val="0"/>
        <w:spacing w:line="500" w:lineRule="exact"/>
        <w:rPr>
          <w:rFonts w:hint="eastAsia" w:ascii="AR P悠々ゴシック体E" w:hAnsi="AR P悠々ゴシック体E" w:eastAsia="AR P悠々ゴシック体E"/>
          <w:sz w:val="21"/>
        </w:rPr>
      </w:pPr>
      <w:r>
        <w:rPr>
          <w:rFonts w:hint="eastAsia"/>
        </w:rPr>
        <w:drawing>
          <wp:anchor simplePos="0" relativeHeight="7" behindDoc="1" locked="0" layoutInCell="1" hidden="0" allowOverlap="1">
            <wp:simplePos x="0" y="0"/>
            <wp:positionH relativeFrom="page">
              <wp:posOffset>50165</wp:posOffset>
            </wp:positionH>
            <wp:positionV relativeFrom="page">
              <wp:posOffset>9149080</wp:posOffset>
            </wp:positionV>
            <wp:extent cx="7501890" cy="1247140"/>
            <wp:effectExtent l="0" t="0" r="0" b="0"/>
            <wp:wrapNone/>
            <wp:docPr id="1031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オブジェクト 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7501890" cy="1247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AR P悠々ゴシック体E" w:hAnsi="AR P悠々ゴシック体E" w:eastAsia="AR P悠々ゴシック体E"/>
          <w:sz w:val="28"/>
        </w:rPr>
        <w:t>　　　　　　　先着順となります。定員になり次第締め切らせていただきます。</w:t>
      </w:r>
      <w:r>
        <w:rPr>
          <w:rFonts w:hint="eastAsia" w:ascii="AR P悠々ゴシック体E" w:hAnsi="AR P悠々ゴシック体E" w:eastAsia="AR P悠々ゴシック体E"/>
          <w:sz w:val="21"/>
        </w:rPr>
        <w:t>　</w:t>
      </w:r>
    </w:p>
    <w:p>
      <w:pPr>
        <w:pStyle w:val="0"/>
        <w:spacing w:before="180" w:beforeLines="50" w:beforeAutospacing="0" w:line="240" w:lineRule="auto"/>
        <w:ind w:firstLine="280" w:firstLineChars="100"/>
        <w:rPr>
          <w:rFonts w:hint="eastAsia" w:ascii="AR P悠々ゴシック体E" w:hAnsi="AR P悠々ゴシック体E" w:eastAsia="AR P悠々ゴシック体E"/>
          <w:sz w:val="36"/>
        </w:rPr>
      </w:pPr>
      <w:r>
        <w:rPr>
          <w:rFonts w:hint="eastAsia" w:ascii="AR P悠々ゴシック体E" w:hAnsi="AR P悠々ゴシック体E" w:eastAsia="AR P悠々ゴシック体E"/>
          <w:sz w:val="28"/>
        </w:rPr>
        <w:t>主催・問合せ先　　笠原市民センター　（</w:t>
      </w:r>
      <w:r>
        <w:rPr>
          <w:rFonts w:hint="eastAsia" w:ascii="AR P悠々ゴシック体E" w:hAnsi="AR P悠々ゴシック体E" w:eastAsia="AR P悠々ゴシック体E"/>
          <w:sz w:val="28"/>
        </w:rPr>
        <w:t>TEL</w:t>
      </w:r>
      <w:r>
        <w:rPr>
          <w:rFonts w:hint="eastAsia" w:ascii="AR P悠々ゴシック体E" w:hAnsi="AR P悠々ゴシック体E" w:eastAsia="AR P悠々ゴシック体E"/>
          <w:sz w:val="28"/>
        </w:rPr>
        <w:t>　</w:t>
      </w:r>
      <w:r>
        <w:rPr>
          <w:rFonts w:hint="eastAsia" w:ascii="AR P悠々ゴシック体E" w:hAnsi="AR P悠々ゴシック体E" w:eastAsia="AR P悠々ゴシック体E"/>
          <w:sz w:val="28"/>
        </w:rPr>
        <w:t>029-243-3769</w:t>
      </w:r>
      <w:r>
        <w:rPr>
          <w:rFonts w:hint="eastAsia" w:ascii="AR P悠々ゴシック体E" w:hAnsi="AR P悠々ゴシック体E" w:eastAsia="AR P悠々ゴシック体E"/>
          <w:sz w:val="28"/>
        </w:rPr>
        <w:t>）</w:t>
      </w:r>
      <w:r>
        <w:rPr>
          <w:rFonts w:hint="eastAsia"/>
        </w:rPr>
        <w:t xml:space="preserve">      </w:t>
      </w:r>
    </w:p>
    <w:sectPr>
      <w:pgSz w:w="11906" w:h="16838"/>
      <w:pgMar w:top="1134" w:right="1134" w:bottom="1134" w:left="1134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 P悠々ゴシック体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displayBackgroundShape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963</TotalTime>
  <Pages>1</Pages>
  <Words>10</Words>
  <Characters>371</Characters>
  <Application>JUST Note</Application>
  <Lines>32</Lines>
  <Paragraphs>18</Paragraphs>
  <Company>m</Company>
  <CharactersWithSpaces>441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m</dc:creator>
  <cp:lastModifiedBy>m</cp:lastModifiedBy>
  <cp:lastPrinted>2026-10-19T07:07:45Z</cp:lastPrinted>
  <dcterms:created xsi:type="dcterms:W3CDTF">2026-09-18T01:06:00Z</dcterms:created>
  <dcterms:modified xsi:type="dcterms:W3CDTF">2026-10-19T07:09:27Z</dcterms:modified>
  <cp:revision>10</cp:revision>
</cp:coreProperties>
</file>