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様式第１号（第４条関係）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ゴシック" w:hAnsi="ＭＳ ゴシック" w:eastAsia="ＭＳ ゴシック"/>
          <w:color w:val="auto"/>
          <w:sz w:val="28"/>
          <w:shd w:val="clear" w:color="auto" w:fill="auto"/>
        </w:rPr>
        <w:t>相談受付票兼同意書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tbl>
      <w:tblPr>
        <w:tblStyle w:val="19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680"/>
        <w:gridCol w:w="840"/>
        <w:gridCol w:w="2310"/>
        <w:gridCol w:w="1553"/>
        <w:gridCol w:w="2647"/>
      </w:tblGrid>
      <w:tr>
        <w:trPr>
          <w:trHeight w:val="531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氏名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31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住所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31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電話番号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FAX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番号</w:t>
            </w:r>
          </w:p>
        </w:tc>
        <w:tc>
          <w:tcPr>
            <w:tcW w:w="264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31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E-mail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31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物件所在地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地番</w:t>
            </w:r>
          </w:p>
        </w:tc>
        <w:tc>
          <w:tcPr>
            <w:tcW w:w="6510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水戸市</w:t>
            </w:r>
          </w:p>
        </w:tc>
      </w:tr>
      <w:tr>
        <w:trPr>
          <w:trHeight w:val="531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住所</w:t>
            </w:r>
          </w:p>
        </w:tc>
        <w:tc>
          <w:tcPr>
            <w:tcW w:w="6510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水戸市</w:t>
            </w:r>
          </w:p>
        </w:tc>
      </w:tr>
      <w:tr>
        <w:trPr>
          <w:trHeight w:val="531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建築年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  <w:tc>
          <w:tcPr>
            <w:tcW w:w="15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修繕年</w:t>
            </w:r>
          </w:p>
        </w:tc>
        <w:tc>
          <w:tcPr>
            <w:tcW w:w="26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531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敷地面積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  <w:tc>
          <w:tcPr>
            <w:tcW w:w="15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建物面積</w:t>
            </w:r>
          </w:p>
        </w:tc>
        <w:tc>
          <w:tcPr>
            <w:tcW w:w="26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12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要望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□処分（□売却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□解体）　□所持（□賃貸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□解体･リフォーム）　□未定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12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特記事項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  <w:tr>
        <w:trPr>
          <w:trHeight w:val="1280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情報提供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本人同意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本日相談いただいた内容及び相談者に関する情報（氏名・住所・連絡先）を、市が選定した協力事業者に提供することに同意します。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　　　　　　　　　　　　　　　　　　　　　　年　　　月　　　日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（署名欄）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125095</wp:posOffset>
                </wp:positionV>
                <wp:extent cx="6010275" cy="1270"/>
                <wp:effectExtent l="635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V="1">
                          <a:off x="0" y="0"/>
                          <a:ext cx="6010275" cy="127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flip:y;" o:spid="_x0000_s1026" o:allowincell="t" o:allowoverlap="t" filled="f" stroked="t" strokecolor="#000000 [3213]" strokeweight="1pt" o:spt="20" from="-14.7pt,9.8500000000000014pt" to="458.55pt,9.9500000000000011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hd w:val="clear" w:color="auto" w:fill="auto"/>
        </w:rPr>
        <w:t>※市確認事項</w:t>
      </w:r>
    </w:p>
    <w:tbl>
      <w:tblPr>
        <w:tblStyle w:val="19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260"/>
        <w:gridCol w:w="1050"/>
        <w:gridCol w:w="6720"/>
      </w:tblGrid>
      <w:tr>
        <w:trPr>
          <w:trHeight w:val="566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区域区分</w:t>
            </w:r>
          </w:p>
        </w:tc>
        <w:tc>
          <w:tcPr>
            <w:tcW w:w="777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□市街化区域　□市街化調整区域（□エリア指定区域）</w:t>
            </w:r>
          </w:p>
        </w:tc>
      </w:tr>
      <w:tr>
        <w:trPr>
          <w:trHeight w:val="566" w:hRule="atLeast"/>
        </w:trPr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用途地域</w:t>
            </w:r>
          </w:p>
        </w:tc>
        <w:tc>
          <w:tcPr>
            <w:tcW w:w="7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□第一種低層　□第一種中高層　□第二種中高層　□第一種住居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□第二種住居　□準住居　□近隣商業　□商業　□準工業　□工業</w:t>
            </w:r>
          </w:p>
        </w:tc>
      </w:tr>
      <w:tr>
        <w:trPr>
          <w:trHeight w:val="473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接道状況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（幅員別）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105" w:rightChars="-50" w:firstLine="0" w:firstLineChars="0"/>
              <w:jc w:val="both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４ｍ以上</w:t>
            </w: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□公道　□開発道路　□法以前道路　□計画道路　□位置指定道路</w:t>
            </w:r>
          </w:p>
        </w:tc>
      </w:tr>
      <w:tr>
        <w:trPr>
          <w:trHeight w:val="473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right="-105" w:rightChars="-50" w:firstLine="0" w:firstLineChars="0"/>
              <w:jc w:val="both"/>
              <w:rPr>
                <w:rFonts w:hint="eastAsia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４ｍ未満</w:t>
            </w:r>
          </w:p>
        </w:tc>
        <w:tc>
          <w:tcPr>
            <w:tcW w:w="672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hd w:val="clear" w:color="auto" w:fill="auto"/>
              </w:rPr>
              <w:t>□２項道路　□協定道路　□なし</w:t>
            </w: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auto"/>
          <w:shd w:val="clear" w:color="auto" w:fill="auto"/>
        </w:rPr>
      </w:pPr>
    </w:p>
    <w:sectPr>
      <w:headerReference r:id="rId5" w:type="default"/>
      <w:footerReference r:id="rId6" w:type="default"/>
      <w:pgSz w:w="11906" w:h="16838"/>
      <w:pgMar w:top="1134" w:right="1417" w:bottom="1134" w:left="1417" w:header="851" w:footer="397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ゴシック" w:hAnsi="ＭＳ ゴシック" w:eastAsia="ＭＳ ゴシック"/>
        <w:shd w:val="pct15" w:color="auto" w:fill="auto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  <w:shd w:val="pct15" w:color="auto" w:fill="auto"/>
      </w:rPr>
    </w:sdtEndPr>
    <w:sdtContent>
      <w:p>
        <w:pPr>
          <w:pStyle w:val="0"/>
          <w:jc w:val="center"/>
          <w:rPr>
            <w:rFonts w:hint="eastAsia"/>
            <w:shd w:val="pct15" w:color="auto" w:fill="auto"/>
          </w:rPr>
        </w:pPr>
        <w:bookmarkStart w:id="0" w:name="_GoBack"/>
        <w:bookmarkEnd w:id="0"/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p20"/>
    <w:next w:val="17"/>
    <w:link w:val="0"/>
    <w:uiPriority w:val="0"/>
    <w:qFormat/>
    <w:rPr>
      <w:rFonts w:ascii="Arial" w:hAnsi="Arial" w:eastAsia="ＭＳ 明朝"/>
      <w:color w:val="00000A"/>
      <w:sz w:val="22"/>
    </w:r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1529</TotalTime>
  <Pages>2</Pages>
  <Words>2</Words>
  <Characters>327</Characters>
  <Application>JUST Note</Application>
  <Lines>72</Lines>
  <Paragraphs>36</Paragraphs>
  <CharactersWithSpaces>374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田沢 春彦</dc:creator>
  <cp:lastModifiedBy>田沢 春彦</cp:lastModifiedBy>
  <cp:lastPrinted>2026-06-08T06:36:55Z</cp:lastPrinted>
  <dcterms:created xsi:type="dcterms:W3CDTF">2026-04-07T01:51:00Z</dcterms:created>
  <dcterms:modified xsi:type="dcterms:W3CDTF">2026-06-08T07:31:24Z</dcterms:modified>
  <cp:revision>17</cp:revision>
</cp:coreProperties>
</file>