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８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　橋　　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</w:t>
      </w:r>
      <w:r>
        <w:rPr>
          <w:rFonts w:hint="eastAsia" w:asciiTheme="minorEastAsia" w:hAnsiTheme="minorEastAsia"/>
          <w:spacing w:val="20"/>
          <w:sz w:val="24"/>
        </w:rPr>
        <w:t>水戸で「働く」暮らし体験事業（ふるさとワーキングホリデー・水戸）企画運営業務委託プロポーザル実施要領及び同仕様書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292</Characters>
  <Application>JUST Note</Application>
  <Lines>35</Lines>
  <Paragraphs>20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2024-03-05T13:35:00Z</cp:lastPrinted>
  <dcterms:created xsi:type="dcterms:W3CDTF">2021-11-04T02:45:00Z</dcterms:created>
  <dcterms:modified xsi:type="dcterms:W3CDTF">2025-05-01T09:22:49Z</dcterms:modified>
  <cp:revision>1</cp:revision>
</cp:coreProperties>
</file>