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b w:val="1"/>
          <w:w w:val="90"/>
          <w:sz w:val="32"/>
        </w:rPr>
      </w:pPr>
      <w:bookmarkStart w:id="0" w:name="_GoBack"/>
      <w:bookmarkEnd w:id="0"/>
      <w:r>
        <w:rPr>
          <w:rFonts w:hint="eastAsia"/>
          <w:b w:val="1"/>
          <w:w w:val="90"/>
          <w:sz w:val="32"/>
        </w:rPr>
        <w:t>入　札　参　加　資　格　変　更　届</w:t>
      </w:r>
    </w:p>
    <w:p>
      <w:pPr>
        <w:pStyle w:val="0"/>
        <w:jc w:val="center"/>
        <w:rPr>
          <w:rFonts w:hint="default"/>
          <w:b w:val="1"/>
          <w:sz w:val="28"/>
        </w:rPr>
      </w:pPr>
    </w:p>
    <w:p>
      <w:pPr>
        <w:pStyle w:val="0"/>
        <w:jc w:val="right"/>
        <w:rPr>
          <w:rFonts w:hint="default"/>
          <w:sz w:val="24"/>
        </w:rPr>
      </w:pPr>
      <w:r>
        <w:rPr>
          <w:rFonts w:hint="eastAsia"/>
          <w:sz w:val="24"/>
        </w:rPr>
        <w:t>令和　　年　　月　　日</w:t>
      </w:r>
    </w:p>
    <w:p>
      <w:pPr>
        <w:pStyle w:val="0"/>
        <w:rPr>
          <w:rFonts w:hint="default"/>
          <w:sz w:val="24"/>
        </w:rPr>
      </w:pPr>
      <w:r>
        <w:rPr>
          <w:rFonts w:hint="eastAsia"/>
          <w:sz w:val="24"/>
        </w:rPr>
        <w:t>水　戸　市　長　　様</w:t>
      </w:r>
    </w:p>
    <w:p>
      <w:pPr>
        <w:pStyle w:val="0"/>
        <w:ind w:firstLine="5040"/>
        <w:rPr>
          <w:rFonts w:hint="default"/>
          <w:w w:val="80"/>
          <w:sz w:val="24"/>
        </w:rPr>
      </w:pPr>
      <w:r>
        <w:rPr>
          <w:rFonts w:hint="eastAsia"/>
          <w:w w:val="80"/>
          <w:sz w:val="24"/>
        </w:rPr>
        <w:t>所在地</w:t>
      </w:r>
      <w:r>
        <w:rPr>
          <w:rFonts w:hint="eastAsia"/>
          <w:w w:val="80"/>
          <w:sz w:val="24"/>
        </w:rPr>
        <w:t>(</w:t>
      </w:r>
      <w:r>
        <w:rPr>
          <w:rFonts w:hint="eastAsia"/>
          <w:w w:val="80"/>
          <w:sz w:val="24"/>
        </w:rPr>
        <w:t>住所</w:t>
      </w:r>
      <w:r>
        <w:rPr>
          <w:rFonts w:hint="eastAsia"/>
          <w:w w:val="80"/>
          <w:sz w:val="24"/>
        </w:rPr>
        <w:t>)</w:t>
      </w:r>
    </w:p>
    <w:p>
      <w:pPr>
        <w:pStyle w:val="0"/>
        <w:ind w:right="768" w:firstLine="3974" w:firstLineChars="2078"/>
        <w:rPr>
          <w:rFonts w:hint="default"/>
          <w:sz w:val="24"/>
        </w:rPr>
      </w:pPr>
      <w:r>
        <w:rPr>
          <w:rFonts w:hint="eastAsia"/>
          <w:w w:val="80"/>
          <w:sz w:val="24"/>
        </w:rPr>
        <w:t>申請人</w:t>
      </w:r>
      <w:r>
        <w:rPr>
          <w:rFonts w:hint="eastAsia"/>
          <w:sz w:val="24"/>
        </w:rPr>
        <w:t>　　</w:t>
      </w:r>
      <w:r>
        <w:rPr>
          <w:rFonts w:hint="eastAsia"/>
          <w:w w:val="80"/>
          <w:sz w:val="24"/>
        </w:rPr>
        <w:t>商号又は名称</w:t>
      </w:r>
    </w:p>
    <w:p>
      <w:pPr>
        <w:pStyle w:val="0"/>
        <w:ind w:firstLine="5040"/>
        <w:rPr>
          <w:rFonts w:hint="default"/>
          <w:w w:val="80"/>
          <w:sz w:val="24"/>
        </w:rPr>
      </w:pPr>
      <w:r>
        <w:rPr>
          <w:rFonts w:hint="eastAsia"/>
          <w:w w:val="80"/>
          <w:sz w:val="24"/>
        </w:rPr>
        <w:t>代表者職氏名</w:t>
      </w:r>
    </w:p>
    <w:p>
      <w:pPr>
        <w:pStyle w:val="0"/>
        <w:ind w:firstLine="5880"/>
        <w:rPr>
          <w:rFonts w:hint="default"/>
          <w:sz w:val="24"/>
        </w:rPr>
      </w:pPr>
    </w:p>
    <w:p>
      <w:pPr>
        <w:pStyle w:val="0"/>
        <w:ind w:firstLine="210"/>
        <w:rPr>
          <w:rFonts w:hint="default"/>
          <w:sz w:val="24"/>
        </w:rPr>
      </w:pPr>
      <w:r>
        <w:rPr>
          <w:rFonts w:hint="eastAsia"/>
          <w:sz w:val="24"/>
        </w:rPr>
        <w:t>令和　　・　　年度入札参加資格審査申請書（工事等・物品）の記載内容について、下記のとおり変更があったので届け出ます。</w:t>
      </w:r>
    </w:p>
    <w:p>
      <w:pPr>
        <w:pStyle w:val="0"/>
        <w:rPr>
          <w:rFonts w:hint="default"/>
          <w:sz w:val="24"/>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989"/>
        <w:gridCol w:w="3255"/>
        <w:gridCol w:w="3360"/>
        <w:gridCol w:w="1575"/>
      </w:tblGrid>
      <w:tr>
        <w:trPr>
          <w:trHeight w:val="676" w:hRule="atLeast"/>
        </w:trPr>
        <w:tc>
          <w:tcPr>
            <w:tcW w:w="1989" w:type="dxa"/>
            <w:vAlign w:val="center"/>
          </w:tcPr>
          <w:p>
            <w:pPr>
              <w:pStyle w:val="0"/>
              <w:rPr>
                <w:rFonts w:hint="default"/>
                <w:sz w:val="24"/>
              </w:rPr>
            </w:pPr>
            <w:r>
              <w:rPr>
                <w:rFonts w:hint="eastAsia"/>
                <w:sz w:val="24"/>
              </w:rPr>
              <w:t>変　更　事　項</w:t>
            </w:r>
          </w:p>
        </w:tc>
        <w:tc>
          <w:tcPr>
            <w:tcW w:w="3255" w:type="dxa"/>
            <w:vAlign w:val="center"/>
          </w:tcPr>
          <w:p>
            <w:pPr>
              <w:pStyle w:val="0"/>
              <w:jc w:val="center"/>
              <w:rPr>
                <w:rFonts w:hint="default"/>
                <w:sz w:val="24"/>
              </w:rPr>
            </w:pPr>
            <w:r>
              <w:rPr>
                <w:rFonts w:hint="eastAsia"/>
                <w:sz w:val="24"/>
              </w:rPr>
              <w:t>変　　更　　前</w:t>
            </w:r>
          </w:p>
        </w:tc>
        <w:tc>
          <w:tcPr>
            <w:tcW w:w="3360" w:type="dxa"/>
            <w:vAlign w:val="center"/>
          </w:tcPr>
          <w:p>
            <w:pPr>
              <w:pStyle w:val="0"/>
              <w:jc w:val="center"/>
              <w:rPr>
                <w:rFonts w:hint="default"/>
                <w:sz w:val="24"/>
              </w:rPr>
            </w:pPr>
            <w:r>
              <w:rPr>
                <w:rFonts w:hint="eastAsia"/>
                <w:sz w:val="24"/>
              </w:rPr>
              <w:t>変　　更　　後</w:t>
            </w:r>
          </w:p>
        </w:tc>
        <w:tc>
          <w:tcPr>
            <w:tcW w:w="1575" w:type="dxa"/>
            <w:vAlign w:val="center"/>
          </w:tcPr>
          <w:p>
            <w:pPr>
              <w:pStyle w:val="0"/>
              <w:jc w:val="center"/>
              <w:rPr>
                <w:rFonts w:hint="default"/>
                <w:sz w:val="24"/>
              </w:rPr>
            </w:pPr>
            <w:r>
              <w:rPr>
                <w:rFonts w:hint="eastAsia"/>
                <w:sz w:val="24"/>
              </w:rPr>
              <w:t>変更年月日</w:t>
            </w:r>
          </w:p>
        </w:tc>
      </w:tr>
      <w:tr>
        <w:trPr/>
        <w:tc>
          <w:tcPr>
            <w:tcW w:w="1989" w:type="dxa"/>
            <w:vAlign w:val="top"/>
          </w:tcPr>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tc>
        <w:tc>
          <w:tcPr>
            <w:tcW w:w="3255" w:type="dxa"/>
            <w:vAlign w:val="top"/>
          </w:tcPr>
          <w:p>
            <w:pPr>
              <w:pStyle w:val="0"/>
              <w:rPr>
                <w:rFonts w:hint="default"/>
                <w:sz w:val="24"/>
              </w:rPr>
            </w:pPr>
          </w:p>
        </w:tc>
        <w:tc>
          <w:tcPr>
            <w:tcW w:w="3360" w:type="dxa"/>
            <w:vAlign w:val="top"/>
          </w:tcPr>
          <w:p>
            <w:pPr>
              <w:pStyle w:val="0"/>
              <w:rPr>
                <w:rFonts w:hint="default"/>
                <w:sz w:val="24"/>
              </w:rPr>
            </w:pPr>
          </w:p>
        </w:tc>
        <w:tc>
          <w:tcPr>
            <w:tcW w:w="1575" w:type="dxa"/>
            <w:vAlign w:val="top"/>
          </w:tcPr>
          <w:p>
            <w:pPr>
              <w:pStyle w:val="0"/>
              <w:rPr>
                <w:rFonts w:hint="default"/>
                <w:sz w:val="24"/>
              </w:rPr>
            </w:pPr>
          </w:p>
        </w:tc>
      </w:tr>
    </w:tbl>
    <w:p>
      <w:pPr>
        <w:pStyle w:val="0"/>
        <w:numPr>
          <w:ilvl w:val="0"/>
          <w:numId w:val="1"/>
        </w:numPr>
        <w:rPr>
          <w:rFonts w:hint="default"/>
          <w:sz w:val="24"/>
        </w:rPr>
      </w:pPr>
      <w:r>
        <w:rPr>
          <w:rFonts w:hint="eastAsia"/>
          <w:b w:val="1"/>
          <w:sz w:val="24"/>
        </w:rPr>
        <w:t>商業登記簿に変更事項が記載されているものは写しを添付してください。　　　　　　</w:t>
      </w:r>
      <w:r>
        <w:rPr>
          <w:rFonts w:hint="eastAsia"/>
          <w:sz w:val="24"/>
        </w:rPr>
        <w:t>　</w:t>
      </w:r>
    </w:p>
    <w:p>
      <w:pPr>
        <w:pStyle w:val="0"/>
        <w:rPr>
          <w:rFonts w:hint="default"/>
          <w:sz w:val="24"/>
        </w:rPr>
      </w:pPr>
    </w:p>
    <w:p>
      <w:pPr>
        <w:pStyle w:val="0"/>
        <w:rPr>
          <w:rFonts w:hint="default"/>
          <w:sz w:val="20"/>
        </w:rPr>
      </w:pPr>
      <w:r>
        <w:rPr>
          <w:rFonts w:hint="eastAsia"/>
          <w:sz w:val="20"/>
        </w:rPr>
        <w:t>契</w:t>
      </w:r>
      <w:r>
        <w:rPr>
          <w:rFonts w:hint="eastAsia"/>
          <w:sz w:val="20"/>
        </w:rPr>
        <w:t xml:space="preserve"> </w:t>
      </w:r>
      <w:r>
        <w:rPr>
          <w:rFonts w:hint="eastAsia"/>
          <w:sz w:val="20"/>
        </w:rPr>
        <w:t>約</w:t>
      </w:r>
      <w:r>
        <w:rPr>
          <w:rFonts w:hint="eastAsia"/>
          <w:sz w:val="20"/>
        </w:rPr>
        <w:t xml:space="preserve"> </w:t>
      </w:r>
      <w:r>
        <w:rPr>
          <w:rFonts w:hint="eastAsia"/>
          <w:sz w:val="20"/>
        </w:rPr>
        <w:t>検</w:t>
      </w:r>
      <w:r>
        <w:rPr>
          <w:rFonts w:hint="eastAsia"/>
          <w:sz w:val="20"/>
        </w:rPr>
        <w:t xml:space="preserve"> </w:t>
      </w:r>
      <w:r>
        <w:rPr>
          <w:rFonts w:hint="eastAsia"/>
          <w:sz w:val="20"/>
        </w:rPr>
        <w:t>査</w:t>
      </w:r>
      <w:r>
        <w:rPr>
          <w:rFonts w:hint="eastAsia"/>
          <w:sz w:val="20"/>
        </w:rPr>
        <w:t xml:space="preserve"> </w:t>
      </w:r>
      <w:r>
        <w:rPr>
          <w:rFonts w:hint="eastAsia"/>
          <w:sz w:val="20"/>
        </w:rPr>
        <w:t>課</w:t>
      </w:r>
      <w:r>
        <w:rPr>
          <w:rFonts w:hint="eastAsia"/>
          <w:sz w:val="20"/>
        </w:rPr>
        <w:t xml:space="preserve"> </w:t>
      </w:r>
      <w:r>
        <w:rPr>
          <w:rFonts w:hint="eastAsia"/>
          <w:sz w:val="20"/>
        </w:rPr>
        <w:t>記</w:t>
      </w:r>
      <w:r>
        <w:rPr>
          <w:rFonts w:hint="eastAsia"/>
          <w:sz w:val="20"/>
        </w:rPr>
        <w:t xml:space="preserve"> </w:t>
      </w:r>
      <w:r>
        <w:rPr>
          <w:rFonts w:hint="eastAsia"/>
          <w:sz w:val="20"/>
        </w:rPr>
        <w:t>入</w:t>
      </w:r>
      <w:r>
        <w:rPr>
          <w:rFonts w:hint="eastAsia"/>
          <w:sz w:val="20"/>
        </w:rPr>
        <w:t xml:space="preserve"> </w:t>
      </w:r>
      <w:r>
        <w:rPr>
          <w:rFonts w:hint="eastAsia"/>
          <w:sz w:val="20"/>
        </w:rPr>
        <w:t>欄</w:t>
      </w:r>
    </w:p>
    <w:p>
      <w:pPr>
        <w:pStyle w:val="0"/>
        <w:rPr>
          <w:rFonts w:hint="default"/>
          <w:sz w:val="20"/>
        </w:rPr>
      </w:pPr>
      <w:r>
        <w:rPr>
          <w:rFonts w:hint="eastAsia"/>
          <w:sz w:val="20"/>
        </w:rPr>
        <w:t>登録分類　（市内　・　県内　・　県外）（工事　・　コンサル　・　メンテ</w:t>
      </w:r>
      <w:r>
        <w:rPr>
          <w:rFonts w:hint="eastAsia"/>
          <w:sz w:val="20"/>
        </w:rPr>
        <w:t xml:space="preserve">  </w:t>
      </w:r>
      <w:r>
        <w:rPr>
          <w:rFonts w:hint="eastAsia"/>
          <w:sz w:val="20"/>
        </w:rPr>
        <w:t>・</w:t>
      </w:r>
      <w:r>
        <w:rPr>
          <w:rFonts w:hint="eastAsia"/>
          <w:sz w:val="20"/>
        </w:rPr>
        <w:t xml:space="preserve">  </w:t>
      </w:r>
      <w:r>
        <w:rPr>
          <w:rFonts w:hint="eastAsia"/>
          <w:sz w:val="20"/>
        </w:rPr>
        <w:t>物品）</w:t>
      </w:r>
    </w:p>
    <w:p>
      <w:pPr>
        <w:pStyle w:val="0"/>
        <w:rPr>
          <w:rFonts w:hint="default"/>
          <w:sz w:val="20"/>
          <w:u w:val="single" w:color="auto"/>
        </w:rPr>
      </w:pPr>
      <w:r>
        <w:rPr>
          <w:rFonts w:hint="eastAsia"/>
          <w:sz w:val="20"/>
        </w:rPr>
        <w:t>掲</w:t>
      </w:r>
      <w:r>
        <w:rPr>
          <w:rFonts w:hint="eastAsia"/>
          <w:sz w:val="20"/>
        </w:rPr>
        <w:t xml:space="preserve"> </w:t>
      </w:r>
      <w:r>
        <w:rPr>
          <w:rFonts w:hint="eastAsia"/>
          <w:sz w:val="20"/>
        </w:rPr>
        <w:t>載</w:t>
      </w:r>
      <w:r>
        <w:rPr>
          <w:rFonts w:hint="eastAsia"/>
          <w:sz w:val="20"/>
        </w:rPr>
        <w:t xml:space="preserve"> </w:t>
      </w:r>
      <w:r>
        <w:rPr>
          <w:rFonts w:hint="eastAsia"/>
          <w:sz w:val="20"/>
        </w:rPr>
        <w:t>頁　</w:t>
      </w:r>
      <w:r>
        <w:rPr>
          <w:rFonts w:hint="eastAsia"/>
          <w:sz w:val="20"/>
          <w:u w:val="single" w:color="auto"/>
        </w:rPr>
        <w:t>　　　　　　　　</w:t>
      </w:r>
      <w:r>
        <w:rPr>
          <w:rFonts w:hint="eastAsia"/>
          <w:sz w:val="20"/>
        </w:rPr>
        <w:t>　　　　　　　　　　　　　　　　　　</w:t>
      </w:r>
    </w:p>
    <w:p>
      <w:pPr>
        <w:pStyle w:val="0"/>
        <w:rPr>
          <w:rFonts w:hint="default"/>
          <w:sz w:val="20"/>
          <w:u w:val="single" w:color="auto"/>
        </w:rPr>
      </w:pPr>
    </w:p>
    <w:sectPr>
      <w:pgSz w:w="11906" w:h="16838"/>
      <w:pgMar w:top="1418" w:right="964" w:bottom="1021" w:left="1134" w:header="851" w:footer="992" w:gutter="0"/>
      <w:cols w:space="720"/>
      <w:textDirection w:val="lrTb"/>
      <w:docGrid w:type="lines" w:linePitch="34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singleLevel"/>
    <w:tmpl w:val="9C504DEE"/>
    <w:lvl w:ilvl="0">
      <w:numFmt w:val="bullet"/>
      <w:lvlText w:val="※"/>
      <w:lvlJc w:val="left"/>
      <w:pPr>
        <w:tabs>
          <w:tab w:val="num" w:leader="none" w:pos="480"/>
        </w:tabs>
        <w:ind w:left="480" w:hanging="480"/>
      </w:pPr>
      <w:rPr>
        <w:rFonts w:hint="eastAsia" w:ascii="ＭＳ 明朝" w:hAnsi="ＭＳ 明朝" w:eastAsia="ＭＳ 明朝"/>
        <w:b w:val="1"/>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17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kern w:val="2"/>
      <w:sz w:val="21"/>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0</Words>
  <Characters>184</Characters>
  <Application>JUST Note</Application>
  <Lines>44</Lines>
  <Paragraphs>15</Paragraphs>
  <Company>情報政策課</Company>
  <CharactersWithSpaces>276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入　札　参　加　資　格　変　更　届</dc:title>
  <dc:creator>keiyaku‐ｉ</dc:creator>
  <cp:lastModifiedBy>m</cp:lastModifiedBy>
  <cp:lastPrinted>2011-04-17T23:46:00Z</cp:lastPrinted>
  <dcterms:created xsi:type="dcterms:W3CDTF">2019-07-18T04:39:00Z</dcterms:created>
  <dcterms:modified xsi:type="dcterms:W3CDTF">2025-11-04T02:35:36Z</dcterms:modified>
  <cp:revision>3</cp:revision>
</cp:coreProperties>
</file>