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0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15</w:t>
      </w:r>
      <w:r>
        <w:rPr>
          <w:rFonts w:hint="default" w:ascii="ＭＳ 明朝" w:hAnsi="ＭＳ 明朝" w:eastAsia="ＭＳ 明朝"/>
          <w:sz w:val="21"/>
        </w:rPr>
        <w:t>号（第</w:t>
      </w:r>
      <w:r>
        <w:rPr>
          <w:rFonts w:hint="default" w:ascii="ＭＳ 明朝" w:hAnsi="ＭＳ 明朝" w:eastAsia="ＭＳ 明朝"/>
          <w:sz w:val="21"/>
        </w:rPr>
        <w:t>11</w:t>
      </w:r>
      <w:r>
        <w:rPr>
          <w:rFonts w:hint="default" w:ascii="ＭＳ 明朝" w:hAnsi="ＭＳ 明朝" w:eastAsia="ＭＳ 明朝"/>
          <w:sz w:val="21"/>
        </w:rPr>
        <w:t>条関係）</w:t>
      </w:r>
    </w:p>
    <w:tbl>
      <w:tblPr>
        <w:tblStyle w:val="11"/>
        <w:tblW w:w="0" w:type="auto"/>
        <w:tblInd w:w="0" w:type="dxa"/>
        <w:tblBorders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694"/>
        <w:gridCol w:w="1744"/>
        <w:gridCol w:w="3962"/>
      </w:tblGrid>
      <w:tr>
        <w:trPr/>
        <w:tc>
          <w:tcPr>
            <w:tcW w:w="26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  <w:shd w:val="clear" w:color="auto" w:fill="auto"/>
              </w:rPr>
              <w:t>燃料電池発電設備</w:t>
            </w:r>
            <w:r>
              <w:rPr>
                <w:rFonts w:hint="default" w:ascii="ＭＳ 明朝" w:hAnsi="ＭＳ 明朝" w:eastAsia="ＭＳ 明朝"/>
                <w:sz w:val="21"/>
              </w:rPr>
              <w:t>変電設備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急速充電設備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発電設備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蓄電池設備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設置届出書</w:t>
            </w:r>
          </w:p>
        </w:tc>
      </w:tr>
    </w:tbl>
    <w:p>
      <w:pPr>
        <w:pStyle w:val="0"/>
        <w:spacing w:line="100" w:lineRule="exact"/>
        <w:jc w:val="both"/>
        <w:rPr>
          <w:rFonts w:hint="default"/>
        </w:rPr>
      </w:pP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72"/>
        <w:gridCol w:w="944"/>
        <w:gridCol w:w="866"/>
        <w:gridCol w:w="224"/>
        <w:gridCol w:w="616"/>
        <w:gridCol w:w="28"/>
        <w:gridCol w:w="1050"/>
        <w:gridCol w:w="126"/>
        <w:gridCol w:w="158"/>
        <w:gridCol w:w="122"/>
        <w:gridCol w:w="168"/>
        <w:gridCol w:w="654"/>
        <w:gridCol w:w="325"/>
        <w:gridCol w:w="232"/>
        <w:gridCol w:w="1406"/>
        <w:gridCol w:w="1009"/>
      </w:tblGrid>
      <w:tr>
        <w:trPr>
          <w:cantSplit/>
          <w:trHeight w:val="1462" w:hRule="atLeast"/>
        </w:trPr>
        <w:tc>
          <w:tcPr>
            <w:tcW w:w="84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42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水戸市消防長　　　　様</w:t>
            </w:r>
          </w:p>
          <w:p>
            <w:pPr>
              <w:pStyle w:val="0"/>
              <w:ind w:right="42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届出者　　　　　　　　　　　　　　　</w:t>
            </w:r>
          </w:p>
          <w:p>
            <w:pPr>
              <w:pStyle w:val="0"/>
              <w:ind w:right="42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　　　　　　　　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電話　　　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ind w:right="42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氏名　　　　　　　　　　　　　　　</w:t>
            </w:r>
          </w:p>
        </w:tc>
      </w:tr>
      <w:tr>
        <w:trPr>
          <w:trHeight w:val="640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防火対象物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所在地</w:t>
            </w:r>
          </w:p>
        </w:tc>
        <w:tc>
          <w:tcPr>
            <w:tcW w:w="6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42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　　　　　　　</w:t>
            </w:r>
          </w:p>
        </w:tc>
      </w:tr>
      <w:tr>
        <w:trPr>
          <w:trHeight w:val="640" w:hRule="atLeast"/>
        </w:trPr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名称</w:t>
            </w:r>
          </w:p>
        </w:tc>
        <w:tc>
          <w:tcPr>
            <w:tcW w:w="3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用途</w:t>
            </w:r>
          </w:p>
        </w:tc>
        <w:tc>
          <w:tcPr>
            <w:tcW w:w="2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設置場所</w:t>
            </w:r>
          </w:p>
        </w:tc>
        <w:tc>
          <w:tcPr>
            <w:tcW w:w="2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35"/>
                <w:sz w:val="21"/>
              </w:rPr>
              <w:t>構</w:t>
            </w:r>
            <w:r>
              <w:rPr>
                <w:rFonts w:hint="default" w:ascii="ＭＳ 明朝" w:hAnsi="ＭＳ 明朝" w:eastAsia="ＭＳ 明朝"/>
                <w:sz w:val="21"/>
              </w:rPr>
              <w:t>造</w:t>
            </w:r>
          </w:p>
        </w:tc>
        <w:tc>
          <w:tcPr>
            <w:tcW w:w="26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35"/>
                <w:sz w:val="21"/>
              </w:rPr>
              <w:t>場</w:t>
            </w:r>
            <w:r>
              <w:rPr>
                <w:rFonts w:hint="default" w:ascii="ＭＳ 明朝" w:hAnsi="ＭＳ 明朝" w:eastAsia="ＭＳ 明朝"/>
                <w:sz w:val="21"/>
              </w:rPr>
              <w:t>所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5"/>
                <w:sz w:val="21"/>
              </w:rPr>
              <w:t>床面</w:t>
            </w:r>
            <w:r>
              <w:rPr>
                <w:rFonts w:hint="default" w:ascii="ＭＳ 明朝" w:hAnsi="ＭＳ 明朝" w:eastAsia="ＭＳ 明朝"/>
                <w:sz w:val="21"/>
              </w:rPr>
              <w:t>積</w:t>
            </w:r>
          </w:p>
        </w:tc>
      </w:tr>
      <w:tr>
        <w:trPr>
          <w:trHeight w:val="480" w:hRule="atLeast"/>
        </w:trPr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6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屋</w:t>
            </w:r>
            <w:r>
              <w:rPr>
                <w:rFonts w:hint="default" w:ascii="ＭＳ 明朝" w:hAnsi="ＭＳ 明朝" w:eastAsia="ＭＳ 明朝"/>
                <w:sz w:val="21"/>
              </w:rPr>
              <w:t>内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　階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，</w:t>
            </w: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屋</w:t>
            </w:r>
            <w:r>
              <w:rPr>
                <w:rFonts w:hint="default" w:ascii="ＭＳ 明朝" w:hAnsi="ＭＳ 明朝" w:eastAsia="ＭＳ 明朝"/>
                <w:sz w:val="21"/>
              </w:rPr>
              <w:t>外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42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ｍ</w:t>
            </w:r>
            <w:r>
              <w:rPr>
                <w:rFonts w:hint="default" w:ascii="ＭＳ 明朝" w:hAnsi="ＭＳ 明朝" w:eastAsia="ＭＳ 明朝"/>
                <w:sz w:val="21"/>
                <w:vertAlign w:val="superscript"/>
              </w:rPr>
              <w:t>２</w:t>
            </w:r>
          </w:p>
        </w:tc>
      </w:tr>
      <w:tr>
        <w:trPr>
          <w:trHeight w:val="480" w:hRule="atLeast"/>
        </w:trPr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spacing w:val="-10"/>
              </w:rPr>
            </w:pPr>
            <w:r>
              <w:rPr>
                <w:rFonts w:hint="default" w:ascii="ＭＳ 明朝" w:hAnsi="ＭＳ 明朝" w:eastAsia="ＭＳ 明朝"/>
                <w:spacing w:val="-10"/>
                <w:sz w:val="21"/>
              </w:rPr>
              <w:t>消防用設備等又は特殊消防用設備等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不燃区画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有・無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換気設備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有・無</w:t>
            </w:r>
          </w:p>
        </w:tc>
      </w:tr>
      <w:tr>
        <w:trPr>
          <w:trHeight w:val="480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40"/>
                <w:sz w:val="21"/>
              </w:rPr>
              <w:t>届出設</w:t>
            </w:r>
            <w:r>
              <w:rPr>
                <w:rFonts w:hint="default" w:ascii="ＭＳ 明朝" w:hAnsi="ＭＳ 明朝" w:eastAsia="ＭＳ 明朝"/>
                <w:sz w:val="21"/>
              </w:rPr>
              <w:t>備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電圧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Ｖ</w:t>
            </w:r>
          </w:p>
        </w:tc>
        <w:tc>
          <w:tcPr>
            <w:tcW w:w="1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  <w:shd w:val="clear" w:color="auto" w:fill="auto"/>
              </w:rPr>
              <w:t>全出力又は蓄電池容量</w:t>
            </w:r>
          </w:p>
        </w:tc>
        <w:tc>
          <w:tcPr>
            <w:tcW w:w="3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right="42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ｋＷ　　　</w:t>
            </w:r>
          </w:p>
          <w:p>
            <w:pPr>
              <w:pStyle w:val="0"/>
              <w:spacing w:line="240" w:lineRule="exact"/>
              <w:ind w:right="42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  <w:shd w:val="clear" w:color="auto" w:fill="auto"/>
              </w:rPr>
              <w:t>ｋＷｈ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   </w:t>
            </w:r>
          </w:p>
        </w:tc>
      </w:tr>
      <w:tr>
        <w:trPr>
          <w:cantSplit/>
          <w:trHeight w:val="480" w:hRule="atLeast"/>
        </w:trPr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60"/>
                <w:sz w:val="21"/>
              </w:rPr>
              <w:t>着</w:t>
            </w:r>
            <w:r>
              <w:rPr>
                <w:rFonts w:hint="default" w:ascii="ＭＳ 明朝" w:hAnsi="ＭＳ 明朝" w:eastAsia="ＭＳ 明朝"/>
                <w:sz w:val="21"/>
              </w:rPr>
              <w:t>工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pacing w:val="60"/>
                <w:sz w:val="21"/>
              </w:rPr>
              <w:t>予</w:t>
            </w:r>
            <w:r>
              <w:rPr>
                <w:rFonts w:hint="default" w:ascii="ＭＳ 明朝" w:hAnsi="ＭＳ 明朝" w:eastAsia="ＭＳ 明朝"/>
                <w:sz w:val="21"/>
              </w:rPr>
              <w:t>定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年月日</w:t>
            </w: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60"/>
                <w:sz w:val="21"/>
              </w:rPr>
              <w:t>竣</w:t>
            </w:r>
            <w:r>
              <w:rPr>
                <w:rFonts w:hint="default" w:ascii="ＭＳ 明朝" w:hAnsi="ＭＳ 明朝" w:eastAsia="ＭＳ 明朝"/>
                <w:sz w:val="21"/>
              </w:rPr>
              <w:t>工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pacing w:val="60"/>
                <w:sz w:val="21"/>
              </w:rPr>
              <w:t>予</w:t>
            </w:r>
            <w:r>
              <w:rPr>
                <w:rFonts w:hint="default" w:ascii="ＭＳ 明朝" w:hAnsi="ＭＳ 明朝" w:eastAsia="ＭＳ 明朝"/>
                <w:sz w:val="21"/>
              </w:rPr>
              <w:t>定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年月日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設置の概要</w:t>
            </w: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種別</w:t>
            </w:r>
          </w:p>
        </w:tc>
        <w:tc>
          <w:tcPr>
            <w:tcW w:w="52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キュービクル式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屋内・屋外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・その他</w:t>
            </w:r>
          </w:p>
        </w:tc>
      </w:tr>
      <w:tr>
        <w:trPr>
          <w:cantSplit/>
          <w:trHeight w:val="480" w:hRule="atLeast"/>
        </w:trPr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1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主任技術者氏名</w:t>
            </w:r>
          </w:p>
        </w:tc>
        <w:tc>
          <w:tcPr>
            <w:tcW w:w="61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14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工事施工者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</w:t>
            </w:r>
          </w:p>
        </w:tc>
        <w:tc>
          <w:tcPr>
            <w:tcW w:w="58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42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　　　　　　</w:t>
            </w:r>
          </w:p>
        </w:tc>
      </w:tr>
      <w:tr>
        <w:trPr>
          <w:cantSplit/>
          <w:trHeight w:val="480" w:hRule="atLeast"/>
        </w:trPr>
        <w:tc>
          <w:tcPr>
            <w:tcW w:w="14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氏名</w:t>
            </w:r>
          </w:p>
        </w:tc>
        <w:tc>
          <w:tcPr>
            <w:tcW w:w="58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240" w:hRule="atLeast"/>
        </w:trPr>
        <w:tc>
          <w:tcPr>
            <w:tcW w:w="4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420"/>
                <w:sz w:val="21"/>
              </w:rPr>
              <w:t>受付</w:t>
            </w:r>
            <w:r>
              <w:rPr>
                <w:rFonts w:hint="default" w:ascii="ＭＳ 明朝" w:hAnsi="ＭＳ 明朝" w:eastAsia="ＭＳ 明朝"/>
                <w:sz w:val="21"/>
              </w:rPr>
              <w:t>欄</w:t>
            </w:r>
          </w:p>
        </w:tc>
        <w:tc>
          <w:tcPr>
            <w:tcW w:w="4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420"/>
                <w:sz w:val="21"/>
              </w:rPr>
              <w:t>経過</w:t>
            </w:r>
            <w:r>
              <w:rPr>
                <w:rFonts w:hint="default" w:ascii="ＭＳ 明朝" w:hAnsi="ＭＳ 明朝" w:eastAsia="ＭＳ 明朝"/>
                <w:sz w:val="21"/>
              </w:rPr>
              <w:t>欄</w:t>
            </w:r>
          </w:p>
        </w:tc>
      </w:tr>
      <w:tr>
        <w:trPr>
          <w:cantSplit/>
          <w:trHeight w:val="600" w:hRule="atLeast"/>
        </w:trPr>
        <w:tc>
          <w:tcPr>
            <w:tcW w:w="4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4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before="100" w:beforeLines="0" w:beforeAutospacing="0" w:line="240" w:lineRule="exact"/>
        <w:ind w:left="953" w:hanging="953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備考　１　この用紙の大きさは，日本産業規格Ａ列４番とすること。</w:t>
      </w:r>
    </w:p>
    <w:p>
      <w:pPr>
        <w:pStyle w:val="0"/>
        <w:spacing w:line="240" w:lineRule="exact"/>
        <w:ind w:left="953" w:hanging="953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２　法人にあっては，その名称，代表者氏名，主たる事務所の所在地を記入すること。</w:t>
      </w:r>
    </w:p>
    <w:p>
      <w:pPr>
        <w:pStyle w:val="0"/>
        <w:spacing w:line="240" w:lineRule="exact"/>
        <w:ind w:left="953" w:hanging="953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３　電圧欄には，変電設備にあっては一次電圧と二次電圧の双方を記入すること。</w:t>
      </w:r>
    </w:p>
    <w:p>
      <w:pPr>
        <w:pStyle w:val="0"/>
        <w:spacing w:line="240" w:lineRule="exact"/>
        <w:ind w:left="953" w:hanging="953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４　</w:t>
      </w:r>
      <w:r>
        <w:rPr>
          <w:rFonts w:hint="default" w:ascii="ＭＳ 明朝" w:hAnsi="ＭＳ 明朝" w:eastAsia="ＭＳ 明朝"/>
          <w:sz w:val="21"/>
          <w:shd w:val="clear" w:color="auto" w:fill="auto"/>
        </w:rPr>
        <w:t>全出力又は蓄電池容量の欄には，燃料電池発電設備，変電設備，急速充電設備又は発電設備にあっては全出力を，蓄電池設備にあっては蓄電池容量（定格容量）を記入</w:t>
      </w:r>
      <w:r>
        <w:rPr>
          <w:rFonts w:hint="default" w:ascii="ＭＳ 明朝" w:hAnsi="ＭＳ 明朝" w:eastAsia="ＭＳ 明朝"/>
          <w:sz w:val="21"/>
        </w:rPr>
        <w:t>すること。</w:t>
      </w:r>
    </w:p>
    <w:p>
      <w:pPr>
        <w:pStyle w:val="0"/>
        <w:spacing w:line="240" w:lineRule="exact"/>
        <w:ind w:left="953" w:hanging="953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５　届出設備の概要欄に書き込めない事項は，別紙に転載して添付すること。</w:t>
      </w:r>
    </w:p>
    <w:p>
      <w:pPr>
        <w:pStyle w:val="0"/>
        <w:spacing w:line="240" w:lineRule="exact"/>
        <w:ind w:left="953" w:hanging="953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６　※印の欄は，記入しないこと。</w:t>
      </w:r>
    </w:p>
    <w:p>
      <w:pPr>
        <w:pStyle w:val="0"/>
        <w:spacing w:line="240" w:lineRule="exact"/>
        <w:ind w:left="953" w:hanging="953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７　当該設備の設計図書を添付すること。</w:t>
      </w:r>
    </w:p>
    <w:sectPr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680"/>
  <w:doNotHyphenateCaps/>
  <w:drawingGridHorizontalSpacing w:val="105"/>
  <w:drawingGridVerticalSpacing w:val="335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2</Words>
  <Characters>474</Characters>
  <Application>JUST Note</Application>
  <Lines>0</Lines>
  <Paragraphs>0</Paragraphs>
  <CharactersWithSpaces>595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浅野　裕亮</cp:lastModifiedBy>
  <cp:lastPrinted>2023-12-15T04:44:00Z</cp:lastPrinted>
  <dcterms:created xsi:type="dcterms:W3CDTF">2023-12-05T10:41:00Z</dcterms:created>
  <dcterms:modified xsi:type="dcterms:W3CDTF">2024-02-01T07:22:23Z</dcterms:modified>
  <cp:revision>10</cp:revision>
</cp:coreProperties>
</file>